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hAnsi="Arial" w:cs="Arial"/>
          <w:sz w:val="24"/>
          <w:szCs w:val="24"/>
        </w:rPr>
        <w:id w:val="-328606495"/>
        <w:docPartObj>
          <w:docPartGallery w:val="Cover Pages"/>
          <w:docPartUnique/>
        </w:docPartObj>
      </w:sdtPr>
      <w:sdtEndPr>
        <w:rPr>
          <w:sz w:val="28"/>
          <w:szCs w:val="28"/>
        </w:rPr>
      </w:sdtEndPr>
      <w:sdtContent>
        <w:p w14:paraId="783F8345" w14:textId="77777777" w:rsidR="00E623BF" w:rsidRPr="00BF08D9" w:rsidRDefault="00523B36">
          <w:pPr>
            <w:rPr>
              <w:rFonts w:ascii="Arial" w:hAnsi="Arial" w:cs="Arial"/>
              <w:b/>
              <w:bCs/>
              <w:sz w:val="24"/>
              <w:szCs w:val="24"/>
            </w:rPr>
          </w:pPr>
          <w:r w:rsidRPr="00BF08D9">
            <w:rPr>
              <w:rFonts w:ascii="Arial" w:hAnsi="Arial" w:cs="Arial"/>
              <w:noProof/>
              <w:sz w:val="24"/>
              <w:szCs w:val="24"/>
              <w:lang w:eastAsia="en-GB"/>
            </w:rPr>
            <w:drawing>
              <wp:anchor distT="0" distB="0" distL="114300" distR="114300" simplePos="0" relativeHeight="251646464" behindDoc="1" locked="0" layoutInCell="1" allowOverlap="1" wp14:anchorId="09DD2C74" wp14:editId="04FF1644">
                <wp:simplePos x="0" y="0"/>
                <wp:positionH relativeFrom="page">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01.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79BF4CA" w14:textId="77777777" w:rsidR="00E623BF" w:rsidRPr="00BF08D9" w:rsidRDefault="00E623BF">
          <w:pPr>
            <w:rPr>
              <w:rFonts w:ascii="Arial" w:hAnsi="Arial" w:cs="Arial"/>
              <w:b/>
              <w:bCs/>
              <w:sz w:val="24"/>
              <w:szCs w:val="24"/>
            </w:rPr>
          </w:pPr>
        </w:p>
        <w:tbl>
          <w:tblPr>
            <w:tblpPr w:leftFromText="187" w:rightFromText="187" w:horzAnchor="margin" w:tblpXSpec="center" w:tblpYSpec="bottom"/>
            <w:tblW w:w="4000" w:type="pct"/>
            <w:tblLook w:val="04A0" w:firstRow="1" w:lastRow="0" w:firstColumn="1" w:lastColumn="0" w:noHBand="0" w:noVBand="1"/>
          </w:tblPr>
          <w:tblGrid>
            <w:gridCol w:w="7125"/>
          </w:tblGrid>
          <w:tr w:rsidR="00E623BF" w:rsidRPr="00BF08D9" w14:paraId="369A4E48" w14:textId="77777777">
            <w:tc>
              <w:tcPr>
                <w:tcW w:w="7672" w:type="dxa"/>
                <w:tcMar>
                  <w:top w:w="216" w:type="dxa"/>
                  <w:left w:w="115" w:type="dxa"/>
                  <w:bottom w:w="216" w:type="dxa"/>
                  <w:right w:w="115" w:type="dxa"/>
                </w:tcMar>
              </w:tcPr>
              <w:p w14:paraId="750AB3A2" w14:textId="77777777" w:rsidR="00E623BF" w:rsidRPr="00BF08D9" w:rsidRDefault="00E623BF" w:rsidP="002A1F11">
                <w:pPr>
                  <w:pStyle w:val="NoSpacing"/>
                  <w:rPr>
                    <w:rFonts w:ascii="Arial" w:hAnsi="Arial" w:cs="Arial"/>
                    <w:b/>
                    <w:bCs/>
                    <w:color w:val="4F81BD" w:themeColor="accent1"/>
                    <w:sz w:val="24"/>
                    <w:szCs w:val="24"/>
                  </w:rPr>
                </w:pPr>
              </w:p>
            </w:tc>
          </w:tr>
        </w:tbl>
        <w:p w14:paraId="58B9E085" w14:textId="77777777" w:rsidR="00E623BF" w:rsidRPr="00BF08D9" w:rsidRDefault="00E623BF">
          <w:pPr>
            <w:rPr>
              <w:rFonts w:ascii="Arial" w:hAnsi="Arial" w:cs="Arial"/>
              <w:b/>
              <w:bCs/>
              <w:sz w:val="24"/>
              <w:szCs w:val="24"/>
            </w:rPr>
          </w:pPr>
        </w:p>
        <w:p w14:paraId="3848A3DC" w14:textId="77777777" w:rsidR="00B46F38" w:rsidRPr="00BF08D9" w:rsidRDefault="002A1F11" w:rsidP="00B46F38">
          <w:pPr>
            <w:rPr>
              <w:rFonts w:ascii="Arial" w:hAnsi="Arial" w:cs="Arial"/>
              <w:b/>
              <w:bCs/>
              <w:sz w:val="24"/>
              <w:szCs w:val="24"/>
            </w:rPr>
          </w:pPr>
          <w:r w:rsidRPr="00BF08D9">
            <w:rPr>
              <w:rFonts w:ascii="Arial" w:hAnsi="Arial" w:cs="Arial"/>
              <w:b/>
              <w:bCs/>
              <w:noProof/>
              <w:sz w:val="24"/>
              <w:szCs w:val="24"/>
              <w:lang w:eastAsia="en-GB"/>
            </w:rPr>
            <mc:AlternateContent>
              <mc:Choice Requires="wps">
                <w:drawing>
                  <wp:anchor distT="0" distB="0" distL="114300" distR="114300" simplePos="0" relativeHeight="251650560" behindDoc="0" locked="0" layoutInCell="1" allowOverlap="1" wp14:anchorId="4905E40D" wp14:editId="020AAD27">
                    <wp:simplePos x="0" y="0"/>
                    <wp:positionH relativeFrom="column">
                      <wp:posOffset>-342900</wp:posOffset>
                    </wp:positionH>
                    <wp:positionV relativeFrom="paragraph">
                      <wp:posOffset>8009255</wp:posOffset>
                    </wp:positionV>
                    <wp:extent cx="4953000" cy="419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953000" cy="4191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5A104" w14:textId="77777777" w:rsidR="006B4014" w:rsidRPr="002A1F11" w:rsidRDefault="006B4014" w:rsidP="002A1F11">
                                <w:pPr>
                                  <w:pStyle w:val="NoSpacing"/>
                                  <w:rPr>
                                    <w:color w:val="0A587D"/>
                                  </w:rPr>
                                </w:pPr>
                                <w:r w:rsidRPr="002A1F11">
                                  <w:rPr>
                                    <w:color w:val="0A587D"/>
                                    <w:lang w:val="en-GB"/>
                                  </w:rPr>
                                  <w:t>Education Welfare Service</w:t>
                                </w:r>
                              </w:p>
                              <w:p w14:paraId="164F0A85" w14:textId="60B292C5" w:rsidR="006B4014" w:rsidRPr="002A1F11" w:rsidRDefault="006B4014" w:rsidP="002A1F11">
                                <w:pPr>
                                  <w:pStyle w:val="NoSpacing"/>
                                  <w:rPr>
                                    <w:color w:val="0A587D"/>
                                  </w:rPr>
                                </w:pPr>
                                <w:r>
                                  <w:rPr>
                                    <w:color w:val="0A587D"/>
                                  </w:rPr>
                                  <w:t>March 2021</w:t>
                                </w:r>
                              </w:p>
                              <w:p w14:paraId="715351A7" w14:textId="77777777" w:rsidR="006B4014" w:rsidRPr="002A1F11" w:rsidRDefault="006B4014">
                                <w:pPr>
                                  <w:rPr>
                                    <w:rFonts w:ascii="Arial" w:hAnsi="Arial"/>
                                    <w:b/>
                                    <w:color w:val="0A587D"/>
                                    <w:sz w:val="32"/>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05E40D" id="_x0000_t202" coordsize="21600,21600" o:spt="202" path="m,l,21600r21600,l21600,xe">
                    <v:stroke joinstyle="miter"/>
                    <v:path gradientshapeok="t" o:connecttype="rect"/>
                  </v:shapetype>
                  <v:shape id="Text Box 4" o:spid="_x0000_s1026" type="#_x0000_t202" style="position:absolute;margin-left:-27pt;margin-top:630.65pt;width:390pt;height:33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" filled="f" stroked="f">
                    <v:textbox inset="0,0,0,0">
                      <w:txbxContent>
                        <w:p w14:paraId="5B95A104" w14:textId="77777777" w:rsidR="006B4014" w:rsidRPr="002A1F11" w:rsidRDefault="006B4014" w:rsidP="002A1F11">
                          <w:pPr>
                            <w:pStyle w:val="NoSpacing"/>
                            <w:rPr>
                              <w:color w:val="0A587D"/>
                            </w:rPr>
                          </w:pPr>
                          <w:r w:rsidRPr="002A1F11">
                            <w:rPr>
                              <w:color w:val="0A587D"/>
                              <w:lang w:val="en-GB"/>
                            </w:rPr>
                            <w:t>Education Welfare Service</w:t>
                          </w:r>
                        </w:p>
                        <w:p w14:paraId="164F0A85" w14:textId="60B292C5" w:rsidR="006B4014" w:rsidRPr="002A1F11" w:rsidRDefault="006B4014" w:rsidP="002A1F11">
                          <w:pPr>
                            <w:pStyle w:val="NoSpacing"/>
                            <w:rPr>
                              <w:color w:val="0A587D"/>
                            </w:rPr>
                          </w:pPr>
                          <w:r>
                            <w:rPr>
                              <w:color w:val="0A587D"/>
                            </w:rPr>
                            <w:t>March 2021</w:t>
                          </w:r>
                        </w:p>
                        <w:p w14:paraId="715351A7" w14:textId="77777777" w:rsidR="006B4014" w:rsidRPr="002A1F11" w:rsidRDefault="006B4014">
                          <w:pPr>
                            <w:rPr>
                              <w:rFonts w:ascii="Arial" w:hAnsi="Arial"/>
                              <w:b/>
                              <w:color w:val="0A587D"/>
                              <w:sz w:val="32"/>
                              <w:szCs w:val="24"/>
                            </w:rPr>
                          </w:pPr>
                        </w:p>
                      </w:txbxContent>
                    </v:textbox>
                    <w10:wrap type="square"/>
                  </v:shape>
                </w:pict>
              </mc:Fallback>
            </mc:AlternateContent>
          </w:r>
          <w:r w:rsidR="008A7A37" w:rsidRPr="00BF08D9">
            <w:rPr>
              <w:rFonts w:ascii="Arial" w:hAnsi="Arial" w:cs="Arial"/>
              <w:b/>
              <w:bCs/>
              <w:noProof/>
              <w:sz w:val="24"/>
              <w:szCs w:val="24"/>
              <w:lang w:eastAsia="en-GB"/>
            </w:rPr>
            <mc:AlternateContent>
              <mc:Choice Requires="wps">
                <w:drawing>
                  <wp:anchor distT="0" distB="0" distL="114300" distR="114300" simplePos="0" relativeHeight="251648512" behindDoc="0" locked="0" layoutInCell="1" allowOverlap="1" wp14:anchorId="6EA17041" wp14:editId="425C6B92">
                    <wp:simplePos x="0" y="0"/>
                    <wp:positionH relativeFrom="column">
                      <wp:posOffset>-342900</wp:posOffset>
                    </wp:positionH>
                    <wp:positionV relativeFrom="paragraph">
                      <wp:posOffset>567055</wp:posOffset>
                    </wp:positionV>
                    <wp:extent cx="4953000" cy="419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4953000" cy="4191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92C1D" w14:textId="77777777" w:rsidR="006B4014" w:rsidRPr="008A7A37" w:rsidRDefault="006B4014">
                                <w:pPr>
                                  <w:rPr>
                                    <w:rFonts w:ascii="Arial" w:hAnsi="Arial"/>
                                    <w:b/>
                                    <w:color w:val="FFFFFF" w:themeColor="background1"/>
                                    <w:sz w:val="32"/>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17041" id="Text Box 2" o:spid="_x0000_s1027" type="#_x0000_t202" style="position:absolute;margin-left:-27pt;margin-top:44.65pt;width:390pt;height:33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" filled="f" stroked="f">
                    <v:textbox inset="0,0,0,0">
                      <w:txbxContent>
                        <w:p w14:paraId="05992C1D" w14:textId="77777777" w:rsidR="006B4014" w:rsidRPr="008A7A37" w:rsidRDefault="006B4014">
                          <w:pPr>
                            <w:rPr>
                              <w:rFonts w:ascii="Arial" w:hAnsi="Arial"/>
                              <w:b/>
                              <w:color w:val="FFFFFF" w:themeColor="background1"/>
                              <w:sz w:val="32"/>
                              <w:szCs w:val="24"/>
                            </w:rPr>
                          </w:pPr>
                        </w:p>
                      </w:txbxContent>
                    </v:textbox>
                    <w10:wrap type="square"/>
                  </v:shape>
                </w:pict>
              </mc:Fallback>
            </mc:AlternateContent>
          </w:r>
          <w:r w:rsidR="00E623BF" w:rsidRPr="00BF08D9">
            <w:rPr>
              <w:rFonts w:ascii="Arial" w:hAnsi="Arial" w:cs="Arial"/>
              <w:b/>
              <w:bCs/>
              <w:sz w:val="24"/>
              <w:szCs w:val="24"/>
            </w:rPr>
            <w:br w:type="page"/>
          </w:r>
        </w:p>
        <w:p w14:paraId="737CD331" w14:textId="72D57BB2" w:rsidR="00B46F38" w:rsidRPr="00BF08D9" w:rsidRDefault="00B46F38" w:rsidP="00BF08D9">
          <w:pPr>
            <w:pStyle w:val="TOC1"/>
            <w:rPr>
              <w:rFonts w:ascii="Arial" w:hAnsi="Arial" w:cs="Arial"/>
              <w:sz w:val="24"/>
              <w:szCs w:val="24"/>
            </w:rPr>
          </w:pPr>
          <w:r w:rsidRPr="00BF08D9">
            <w:rPr>
              <w:rFonts w:ascii="Arial" w:hAnsi="Arial" w:cs="Arial"/>
              <w:sz w:val="24"/>
              <w:szCs w:val="24"/>
            </w:rPr>
            <w:lastRenderedPageBreak/>
            <w:t>Contents</w:t>
          </w:r>
        </w:p>
        <w:p w14:paraId="02F75534" w14:textId="77777777" w:rsidR="00B46F38" w:rsidRPr="00BF08D9" w:rsidRDefault="00B46F38" w:rsidP="00B46F38">
          <w:pPr>
            <w:rPr>
              <w:rFonts w:ascii="Arial" w:hAnsi="Arial" w:cs="Arial"/>
              <w:sz w:val="24"/>
              <w:szCs w:val="24"/>
            </w:rPr>
          </w:pPr>
        </w:p>
        <w:p w14:paraId="09AD7143" w14:textId="3FCBD4E8" w:rsidR="00BF08D9" w:rsidRPr="00BF08D9" w:rsidRDefault="00B46F38" w:rsidP="00BF08D9">
          <w:pPr>
            <w:pStyle w:val="TOC1"/>
            <w:rPr>
              <w:rFonts w:ascii="Arial" w:eastAsiaTheme="minorEastAsia" w:hAnsi="Arial" w:cs="Arial"/>
              <w:noProof/>
              <w:sz w:val="24"/>
              <w:szCs w:val="24"/>
              <w:lang w:eastAsia="en-GB"/>
            </w:rPr>
          </w:pPr>
          <w:r w:rsidRPr="00BF08D9">
            <w:rPr>
              <w:rFonts w:ascii="Arial" w:hAnsi="Arial" w:cs="Arial"/>
              <w:sz w:val="24"/>
              <w:szCs w:val="24"/>
            </w:rPr>
            <w:fldChar w:fldCharType="begin"/>
          </w:r>
          <w:r w:rsidRPr="00BF08D9">
            <w:rPr>
              <w:rFonts w:ascii="Arial" w:hAnsi="Arial" w:cs="Arial"/>
              <w:sz w:val="24"/>
              <w:szCs w:val="24"/>
            </w:rPr>
            <w:instrText xml:space="preserve"> TOC \o "1-3" \h \z \u </w:instrText>
          </w:r>
          <w:r w:rsidRPr="00BF08D9">
            <w:rPr>
              <w:rFonts w:ascii="Arial" w:hAnsi="Arial" w:cs="Arial"/>
              <w:sz w:val="24"/>
              <w:szCs w:val="24"/>
            </w:rPr>
            <w:fldChar w:fldCharType="separate"/>
          </w:r>
          <w:hyperlink w:anchor="_Toc67397538" w:history="1">
            <w:r w:rsidR="00BF08D9" w:rsidRPr="00BF08D9">
              <w:rPr>
                <w:rStyle w:val="Hyperlink"/>
                <w:rFonts w:ascii="Arial" w:hAnsi="Arial" w:cs="Arial"/>
                <w:noProof/>
                <w:sz w:val="24"/>
                <w:szCs w:val="24"/>
              </w:rPr>
              <w:t>1.</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Background</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_Toc67397538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2</w:t>
            </w:r>
            <w:r w:rsidR="00BF08D9" w:rsidRPr="00BF08D9">
              <w:rPr>
                <w:rFonts w:ascii="Arial" w:hAnsi="Arial" w:cs="Arial"/>
                <w:noProof/>
                <w:webHidden/>
                <w:sz w:val="24"/>
                <w:szCs w:val="24"/>
              </w:rPr>
              <w:fldChar w:fldCharType="end"/>
            </w:r>
          </w:hyperlink>
        </w:p>
        <w:p w14:paraId="5DDEDFCB" w14:textId="49822667" w:rsidR="00BF08D9" w:rsidRPr="00BF08D9" w:rsidRDefault="0040526C" w:rsidP="00BF08D9">
          <w:pPr>
            <w:pStyle w:val="TOC1"/>
            <w:rPr>
              <w:rFonts w:ascii="Arial" w:eastAsiaTheme="minorEastAsia" w:hAnsi="Arial" w:cs="Arial"/>
              <w:noProof/>
              <w:sz w:val="24"/>
              <w:szCs w:val="24"/>
              <w:lang w:eastAsia="en-GB"/>
            </w:rPr>
          </w:pPr>
          <w:hyperlink w:anchor="_Toc67397539" w:history="1">
            <w:r w:rsidR="00BF08D9" w:rsidRPr="00BF08D9">
              <w:rPr>
                <w:rStyle w:val="Hyperlink"/>
                <w:rFonts w:ascii="Arial" w:hAnsi="Arial" w:cs="Arial"/>
                <w:noProof/>
                <w:sz w:val="24"/>
                <w:szCs w:val="24"/>
              </w:rPr>
              <w:t>2.</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Our Structure</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_Toc67397539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2</w:t>
            </w:r>
            <w:r w:rsidR="00BF08D9" w:rsidRPr="00BF08D9">
              <w:rPr>
                <w:rFonts w:ascii="Arial" w:hAnsi="Arial" w:cs="Arial"/>
                <w:noProof/>
                <w:webHidden/>
                <w:sz w:val="24"/>
                <w:szCs w:val="24"/>
              </w:rPr>
              <w:fldChar w:fldCharType="end"/>
            </w:r>
          </w:hyperlink>
        </w:p>
        <w:p w14:paraId="4A3C6163" w14:textId="4D689C8C" w:rsidR="00BF08D9" w:rsidRPr="00BF08D9" w:rsidRDefault="0040526C" w:rsidP="00BF08D9">
          <w:pPr>
            <w:pStyle w:val="TOC1"/>
            <w:rPr>
              <w:rFonts w:ascii="Arial" w:eastAsiaTheme="minorEastAsia" w:hAnsi="Arial" w:cs="Arial"/>
              <w:noProof/>
              <w:sz w:val="24"/>
              <w:szCs w:val="24"/>
              <w:lang w:eastAsia="en-GB"/>
            </w:rPr>
          </w:pPr>
          <w:hyperlink w:anchor="_Toc67397540" w:history="1">
            <w:r w:rsidR="00BF08D9" w:rsidRPr="00BF08D9">
              <w:rPr>
                <w:rStyle w:val="Hyperlink"/>
                <w:rFonts w:ascii="Arial" w:hAnsi="Arial" w:cs="Arial"/>
                <w:noProof/>
                <w:sz w:val="24"/>
                <w:szCs w:val="24"/>
              </w:rPr>
              <w:t>3.</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Introduction</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_Toc67397540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3</w:t>
            </w:r>
            <w:r w:rsidR="00BF08D9" w:rsidRPr="00BF08D9">
              <w:rPr>
                <w:rFonts w:ascii="Arial" w:hAnsi="Arial" w:cs="Arial"/>
                <w:noProof/>
                <w:webHidden/>
                <w:sz w:val="24"/>
                <w:szCs w:val="24"/>
              </w:rPr>
              <w:fldChar w:fldCharType="end"/>
            </w:r>
          </w:hyperlink>
        </w:p>
        <w:p w14:paraId="0970E95C" w14:textId="617A6D3C" w:rsidR="00BF08D9" w:rsidRPr="00BF08D9" w:rsidRDefault="0040526C" w:rsidP="00BF08D9">
          <w:pPr>
            <w:pStyle w:val="TOC1"/>
            <w:rPr>
              <w:rFonts w:ascii="Arial" w:eastAsiaTheme="minorEastAsia" w:hAnsi="Arial" w:cs="Arial"/>
              <w:noProof/>
              <w:sz w:val="24"/>
              <w:szCs w:val="24"/>
              <w:lang w:eastAsia="en-GB"/>
            </w:rPr>
          </w:pPr>
          <w:hyperlink w:anchor="_Toc67397541" w:history="1">
            <w:r w:rsidR="00BF08D9" w:rsidRPr="00BF08D9">
              <w:rPr>
                <w:rStyle w:val="Hyperlink"/>
                <w:rFonts w:ascii="Arial" w:hAnsi="Arial" w:cs="Arial"/>
                <w:noProof/>
                <w:sz w:val="24"/>
                <w:szCs w:val="24"/>
              </w:rPr>
              <w:t>4.</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The Law - Litigation and Corporate Team</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_Toc67397541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4</w:t>
            </w:r>
            <w:r w:rsidR="00BF08D9" w:rsidRPr="00BF08D9">
              <w:rPr>
                <w:rFonts w:ascii="Arial" w:hAnsi="Arial" w:cs="Arial"/>
                <w:noProof/>
                <w:webHidden/>
                <w:sz w:val="24"/>
                <w:szCs w:val="24"/>
              </w:rPr>
              <w:fldChar w:fldCharType="end"/>
            </w:r>
          </w:hyperlink>
        </w:p>
        <w:p w14:paraId="4BB53275" w14:textId="6F09E9B6" w:rsidR="00BF08D9" w:rsidRPr="00BF08D9" w:rsidRDefault="0040526C" w:rsidP="00BF08D9">
          <w:pPr>
            <w:pStyle w:val="TOC1"/>
            <w:rPr>
              <w:rFonts w:ascii="Arial" w:eastAsiaTheme="minorEastAsia" w:hAnsi="Arial" w:cs="Arial"/>
              <w:noProof/>
              <w:sz w:val="24"/>
              <w:szCs w:val="24"/>
              <w:lang w:eastAsia="en-GB"/>
            </w:rPr>
          </w:pPr>
          <w:hyperlink w:anchor="_Toc67397542" w:history="1">
            <w:r w:rsidR="00BF08D9" w:rsidRPr="00BF08D9">
              <w:rPr>
                <w:rStyle w:val="Hyperlink"/>
                <w:rFonts w:ascii="Arial" w:hAnsi="Arial" w:cs="Arial"/>
                <w:bCs/>
                <w:noProof/>
                <w:sz w:val="24"/>
                <w:szCs w:val="24"/>
              </w:rPr>
              <w:t>5.</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bCs/>
                <w:noProof/>
                <w:sz w:val="24"/>
                <w:szCs w:val="24"/>
              </w:rPr>
              <w:t>Early Intervention at School – Good Practice</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_Toc67397542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7</w:t>
            </w:r>
            <w:r w:rsidR="00BF08D9" w:rsidRPr="00BF08D9">
              <w:rPr>
                <w:rFonts w:ascii="Arial" w:hAnsi="Arial" w:cs="Arial"/>
                <w:noProof/>
                <w:webHidden/>
                <w:sz w:val="24"/>
                <w:szCs w:val="24"/>
              </w:rPr>
              <w:fldChar w:fldCharType="end"/>
            </w:r>
          </w:hyperlink>
        </w:p>
        <w:p w14:paraId="015D89A6" w14:textId="48254EF8" w:rsidR="00BF08D9" w:rsidRPr="00BF08D9" w:rsidRDefault="0040526C" w:rsidP="00BF08D9">
          <w:pPr>
            <w:pStyle w:val="TOC1"/>
            <w:rPr>
              <w:rFonts w:ascii="Arial" w:eastAsiaTheme="minorEastAsia" w:hAnsi="Arial" w:cs="Arial"/>
              <w:noProof/>
              <w:sz w:val="24"/>
              <w:szCs w:val="24"/>
              <w:lang w:eastAsia="en-GB"/>
            </w:rPr>
          </w:pPr>
          <w:hyperlink w:anchor="_Toc67397543" w:history="1">
            <w:r w:rsidR="00BF08D9" w:rsidRPr="00BF08D9">
              <w:rPr>
                <w:rStyle w:val="Hyperlink"/>
                <w:rFonts w:ascii="Arial" w:hAnsi="Arial" w:cs="Arial"/>
                <w:noProof/>
                <w:sz w:val="24"/>
                <w:szCs w:val="24"/>
              </w:rPr>
              <w:t>6.</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Attendance Panels</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_Toc67397543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8</w:t>
            </w:r>
            <w:r w:rsidR="00BF08D9" w:rsidRPr="00BF08D9">
              <w:rPr>
                <w:rFonts w:ascii="Arial" w:hAnsi="Arial" w:cs="Arial"/>
                <w:noProof/>
                <w:webHidden/>
                <w:sz w:val="24"/>
                <w:szCs w:val="24"/>
              </w:rPr>
              <w:fldChar w:fldCharType="end"/>
            </w:r>
          </w:hyperlink>
        </w:p>
        <w:p w14:paraId="7C76624B" w14:textId="4B7FCE0E" w:rsidR="00BF08D9" w:rsidRPr="00BF08D9" w:rsidRDefault="0040526C" w:rsidP="00BF08D9">
          <w:pPr>
            <w:pStyle w:val="TOC1"/>
            <w:rPr>
              <w:rFonts w:ascii="Arial" w:eastAsiaTheme="minorEastAsia" w:hAnsi="Arial" w:cs="Arial"/>
              <w:noProof/>
              <w:sz w:val="24"/>
              <w:szCs w:val="24"/>
              <w:lang w:eastAsia="en-GB"/>
            </w:rPr>
          </w:pPr>
          <w:hyperlink w:anchor="_Toc67397544" w:history="1">
            <w:r w:rsidR="00BF08D9" w:rsidRPr="00BF08D9">
              <w:rPr>
                <w:rStyle w:val="Hyperlink"/>
                <w:rFonts w:ascii="Arial" w:hAnsi="Arial" w:cs="Arial"/>
                <w:noProof/>
                <w:sz w:val="24"/>
                <w:szCs w:val="24"/>
              </w:rPr>
              <w:t>7.</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TAF (Team Around the Family)</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_Toc67397544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9</w:t>
            </w:r>
            <w:r w:rsidR="00BF08D9" w:rsidRPr="00BF08D9">
              <w:rPr>
                <w:rFonts w:ascii="Arial" w:hAnsi="Arial" w:cs="Arial"/>
                <w:noProof/>
                <w:webHidden/>
                <w:sz w:val="24"/>
                <w:szCs w:val="24"/>
              </w:rPr>
              <w:fldChar w:fldCharType="end"/>
            </w:r>
          </w:hyperlink>
        </w:p>
        <w:p w14:paraId="64A5D1E7" w14:textId="2A01A83F" w:rsidR="00BF08D9" w:rsidRPr="00BF08D9" w:rsidRDefault="0040526C" w:rsidP="00BF08D9">
          <w:pPr>
            <w:pStyle w:val="TOC1"/>
            <w:rPr>
              <w:rFonts w:ascii="Arial" w:eastAsiaTheme="minorEastAsia" w:hAnsi="Arial" w:cs="Arial"/>
              <w:noProof/>
              <w:sz w:val="24"/>
              <w:szCs w:val="24"/>
              <w:lang w:eastAsia="en-GB"/>
            </w:rPr>
          </w:pPr>
          <w:hyperlink w:anchor="_Toc67397545" w:history="1">
            <w:r w:rsidR="00BF08D9" w:rsidRPr="00BF08D9">
              <w:rPr>
                <w:rStyle w:val="Hyperlink"/>
                <w:rFonts w:ascii="Arial" w:hAnsi="Arial" w:cs="Arial"/>
                <w:noProof/>
                <w:sz w:val="24"/>
                <w:szCs w:val="24"/>
              </w:rPr>
              <w:t>8.</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Parenting Contracts</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_Toc67397545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1</w:t>
            </w:r>
            <w:r w:rsidR="006B0C28">
              <w:rPr>
                <w:rFonts w:ascii="Arial" w:hAnsi="Arial" w:cs="Arial"/>
                <w:noProof/>
                <w:webHidden/>
                <w:sz w:val="24"/>
                <w:szCs w:val="24"/>
              </w:rPr>
              <w:t>1</w:t>
            </w:r>
            <w:r w:rsidR="00BF08D9" w:rsidRPr="00BF08D9">
              <w:rPr>
                <w:rFonts w:ascii="Arial" w:hAnsi="Arial" w:cs="Arial"/>
                <w:noProof/>
                <w:webHidden/>
                <w:sz w:val="24"/>
                <w:szCs w:val="24"/>
              </w:rPr>
              <w:fldChar w:fldCharType="end"/>
            </w:r>
          </w:hyperlink>
        </w:p>
        <w:p w14:paraId="48727DA2" w14:textId="4A28A28F" w:rsidR="00BF08D9" w:rsidRPr="00BF08D9" w:rsidRDefault="0040526C" w:rsidP="00BF08D9">
          <w:pPr>
            <w:pStyle w:val="TOC1"/>
            <w:rPr>
              <w:rFonts w:ascii="Arial" w:eastAsiaTheme="minorEastAsia" w:hAnsi="Arial" w:cs="Arial"/>
              <w:noProof/>
              <w:sz w:val="24"/>
              <w:szCs w:val="24"/>
              <w:lang w:eastAsia="en-GB"/>
            </w:rPr>
          </w:pPr>
          <w:hyperlink w:anchor="_Toc67397546" w:history="1">
            <w:r w:rsidR="00BF08D9" w:rsidRPr="00BF08D9">
              <w:rPr>
                <w:rStyle w:val="Hyperlink"/>
                <w:rFonts w:ascii="Arial" w:hAnsi="Arial" w:cs="Arial"/>
                <w:noProof/>
                <w:sz w:val="24"/>
                <w:szCs w:val="24"/>
              </w:rPr>
              <w:t>9.</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Education Supervision Order (ESO)</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_Toc67397546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1</w:t>
            </w:r>
            <w:r w:rsidR="006B0C28">
              <w:rPr>
                <w:rFonts w:ascii="Arial" w:hAnsi="Arial" w:cs="Arial"/>
                <w:noProof/>
                <w:webHidden/>
                <w:sz w:val="24"/>
                <w:szCs w:val="24"/>
              </w:rPr>
              <w:t>3</w:t>
            </w:r>
            <w:r w:rsidR="00BF08D9" w:rsidRPr="00BF08D9">
              <w:rPr>
                <w:rFonts w:ascii="Arial" w:hAnsi="Arial" w:cs="Arial"/>
                <w:noProof/>
                <w:webHidden/>
                <w:sz w:val="24"/>
                <w:szCs w:val="24"/>
              </w:rPr>
              <w:fldChar w:fldCharType="end"/>
            </w:r>
          </w:hyperlink>
        </w:p>
        <w:p w14:paraId="6B4A8D36" w14:textId="229EEB98" w:rsidR="00BF08D9" w:rsidRPr="00BF08D9" w:rsidRDefault="0040526C" w:rsidP="00BF08D9">
          <w:pPr>
            <w:pStyle w:val="TOC1"/>
            <w:rPr>
              <w:rFonts w:ascii="Arial" w:eastAsiaTheme="minorEastAsia" w:hAnsi="Arial" w:cs="Arial"/>
              <w:noProof/>
              <w:sz w:val="24"/>
              <w:szCs w:val="24"/>
              <w:lang w:eastAsia="en-GB"/>
            </w:rPr>
          </w:pPr>
          <w:hyperlink w:anchor="_Toc67397547" w:history="1">
            <w:r w:rsidR="00BF08D9" w:rsidRPr="00BF08D9">
              <w:rPr>
                <w:rStyle w:val="Hyperlink"/>
                <w:rFonts w:ascii="Arial" w:hAnsi="Arial" w:cs="Arial"/>
                <w:noProof/>
                <w:sz w:val="24"/>
                <w:szCs w:val="24"/>
              </w:rPr>
              <w:t>10.</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Fixed Penalty Notice (FPN)</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_Toc67397547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1</w:t>
            </w:r>
            <w:r w:rsidR="006B0C28">
              <w:rPr>
                <w:rFonts w:ascii="Arial" w:hAnsi="Arial" w:cs="Arial"/>
                <w:noProof/>
                <w:webHidden/>
                <w:sz w:val="24"/>
                <w:szCs w:val="24"/>
              </w:rPr>
              <w:t>5</w:t>
            </w:r>
            <w:r w:rsidR="00BF08D9" w:rsidRPr="00BF08D9">
              <w:rPr>
                <w:rFonts w:ascii="Arial" w:hAnsi="Arial" w:cs="Arial"/>
                <w:noProof/>
                <w:webHidden/>
                <w:sz w:val="24"/>
                <w:szCs w:val="24"/>
              </w:rPr>
              <w:fldChar w:fldCharType="end"/>
            </w:r>
          </w:hyperlink>
        </w:p>
        <w:p w14:paraId="261836E5" w14:textId="1585AFA5" w:rsidR="00BF08D9" w:rsidRPr="00BF08D9" w:rsidRDefault="0040526C" w:rsidP="00BF08D9">
          <w:pPr>
            <w:pStyle w:val="TOC1"/>
            <w:rPr>
              <w:rFonts w:ascii="Arial" w:eastAsiaTheme="minorEastAsia" w:hAnsi="Arial" w:cs="Arial"/>
              <w:noProof/>
              <w:sz w:val="24"/>
              <w:szCs w:val="24"/>
              <w:lang w:eastAsia="en-GB"/>
            </w:rPr>
          </w:pPr>
          <w:hyperlink w:anchor="_Toc67397548" w:history="1">
            <w:r w:rsidR="00BF08D9" w:rsidRPr="00BF08D9">
              <w:rPr>
                <w:rStyle w:val="Hyperlink"/>
                <w:rFonts w:ascii="Arial" w:hAnsi="Arial" w:cs="Arial"/>
                <w:noProof/>
                <w:sz w:val="24"/>
                <w:szCs w:val="24"/>
              </w:rPr>
              <w:t>11.</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Warning Letters/Attendance Planning Meetings</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_Toc67397548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1</w:t>
            </w:r>
            <w:r w:rsidR="006B0C28">
              <w:rPr>
                <w:rFonts w:ascii="Arial" w:hAnsi="Arial" w:cs="Arial"/>
                <w:noProof/>
                <w:webHidden/>
                <w:sz w:val="24"/>
                <w:szCs w:val="24"/>
              </w:rPr>
              <w:t>7</w:t>
            </w:r>
            <w:r w:rsidR="00BF08D9" w:rsidRPr="00BF08D9">
              <w:rPr>
                <w:rFonts w:ascii="Arial" w:hAnsi="Arial" w:cs="Arial"/>
                <w:noProof/>
                <w:webHidden/>
                <w:sz w:val="24"/>
                <w:szCs w:val="24"/>
              </w:rPr>
              <w:fldChar w:fldCharType="end"/>
            </w:r>
          </w:hyperlink>
        </w:p>
        <w:p w14:paraId="09FEC6C9" w14:textId="3101040B" w:rsidR="00BF08D9" w:rsidRPr="00BF08D9" w:rsidRDefault="0040526C" w:rsidP="00BF08D9">
          <w:pPr>
            <w:pStyle w:val="TOC1"/>
            <w:rPr>
              <w:rFonts w:ascii="Arial" w:eastAsiaTheme="minorEastAsia" w:hAnsi="Arial" w:cs="Arial"/>
              <w:noProof/>
              <w:sz w:val="24"/>
              <w:szCs w:val="24"/>
              <w:lang w:eastAsia="en-GB"/>
            </w:rPr>
          </w:pPr>
          <w:hyperlink w:anchor="_Toc67397549" w:history="1">
            <w:r w:rsidR="00BF08D9" w:rsidRPr="00BF08D9">
              <w:rPr>
                <w:rStyle w:val="Hyperlink"/>
                <w:rFonts w:ascii="Arial" w:hAnsi="Arial" w:cs="Arial"/>
                <w:noProof/>
                <w:sz w:val="24"/>
                <w:szCs w:val="24"/>
              </w:rPr>
              <w:t>12.</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Section 444(1) prosecutions</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_Toc67397549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1</w:t>
            </w:r>
            <w:r w:rsidR="006B0C28">
              <w:rPr>
                <w:rFonts w:ascii="Arial" w:hAnsi="Arial" w:cs="Arial"/>
                <w:noProof/>
                <w:webHidden/>
                <w:sz w:val="24"/>
                <w:szCs w:val="24"/>
              </w:rPr>
              <w:t>9</w:t>
            </w:r>
            <w:r w:rsidR="00BF08D9" w:rsidRPr="00BF08D9">
              <w:rPr>
                <w:rFonts w:ascii="Arial" w:hAnsi="Arial" w:cs="Arial"/>
                <w:noProof/>
                <w:webHidden/>
                <w:sz w:val="24"/>
                <w:szCs w:val="24"/>
              </w:rPr>
              <w:fldChar w:fldCharType="end"/>
            </w:r>
          </w:hyperlink>
        </w:p>
        <w:p w14:paraId="0E1CCD76" w14:textId="3F8C0BA5" w:rsidR="00BF08D9" w:rsidRPr="00BF08D9" w:rsidRDefault="0040526C" w:rsidP="00BF08D9">
          <w:pPr>
            <w:pStyle w:val="TOC1"/>
            <w:rPr>
              <w:rFonts w:ascii="Arial" w:eastAsiaTheme="minorEastAsia" w:hAnsi="Arial" w:cs="Arial"/>
              <w:noProof/>
              <w:sz w:val="24"/>
              <w:szCs w:val="24"/>
              <w:lang w:eastAsia="en-GB"/>
            </w:rPr>
          </w:pPr>
          <w:hyperlink w:anchor="_Toc67397550" w:history="1">
            <w:r w:rsidR="00BF08D9" w:rsidRPr="00BF08D9">
              <w:rPr>
                <w:rStyle w:val="Hyperlink"/>
                <w:rFonts w:ascii="Arial" w:hAnsi="Arial" w:cs="Arial"/>
                <w:noProof/>
                <w:sz w:val="24"/>
                <w:szCs w:val="24"/>
              </w:rPr>
              <w:t>13.</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PACE (Police and criminal evidence)</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_Toc67397550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2</w:t>
            </w:r>
            <w:r w:rsidR="00D5050B">
              <w:rPr>
                <w:rFonts w:ascii="Arial" w:hAnsi="Arial" w:cs="Arial"/>
                <w:noProof/>
                <w:webHidden/>
                <w:sz w:val="24"/>
                <w:szCs w:val="24"/>
              </w:rPr>
              <w:t>2</w:t>
            </w:r>
            <w:r w:rsidR="00BF08D9" w:rsidRPr="00BF08D9">
              <w:rPr>
                <w:rFonts w:ascii="Arial" w:hAnsi="Arial" w:cs="Arial"/>
                <w:noProof/>
                <w:webHidden/>
                <w:sz w:val="24"/>
                <w:szCs w:val="24"/>
              </w:rPr>
              <w:fldChar w:fldCharType="end"/>
            </w:r>
          </w:hyperlink>
        </w:p>
        <w:p w14:paraId="0202E370" w14:textId="4293FE7E" w:rsidR="00BF08D9" w:rsidRPr="00BF08D9" w:rsidRDefault="0040526C" w:rsidP="00BF08D9">
          <w:pPr>
            <w:pStyle w:val="TOC1"/>
            <w:rPr>
              <w:rFonts w:ascii="Arial" w:eastAsiaTheme="minorEastAsia" w:hAnsi="Arial" w:cs="Arial"/>
              <w:noProof/>
              <w:sz w:val="24"/>
              <w:szCs w:val="24"/>
              <w:lang w:eastAsia="en-GB"/>
            </w:rPr>
          </w:pPr>
          <w:hyperlink w:anchor="_Toc67397551" w:history="1">
            <w:r w:rsidR="00BF08D9" w:rsidRPr="00BF08D9">
              <w:rPr>
                <w:rStyle w:val="Hyperlink"/>
                <w:rFonts w:ascii="Arial" w:hAnsi="Arial" w:cs="Arial"/>
                <w:noProof/>
                <w:sz w:val="24"/>
                <w:szCs w:val="24"/>
              </w:rPr>
              <w:t>14.</w:t>
            </w:r>
            <w:r w:rsidR="00BF08D9" w:rsidRPr="00BF08D9">
              <w:rPr>
                <w:rFonts w:ascii="Arial" w:eastAsiaTheme="minorEastAsia" w:hAnsi="Arial" w:cs="Arial"/>
                <w:noProof/>
                <w:sz w:val="24"/>
                <w:szCs w:val="24"/>
                <w:lang w:eastAsia="en-GB"/>
              </w:rPr>
              <w:tab/>
            </w:r>
            <w:r w:rsidR="00BF08D9" w:rsidRPr="00BF08D9">
              <w:rPr>
                <w:rStyle w:val="Hyperlink"/>
                <w:rFonts w:ascii="Arial" w:hAnsi="Arial" w:cs="Arial"/>
                <w:noProof/>
                <w:sz w:val="24"/>
                <w:szCs w:val="24"/>
              </w:rPr>
              <w:t>Appendices</w:t>
            </w:r>
            <w:r w:rsidR="00BF08D9" w:rsidRPr="00BF08D9">
              <w:rPr>
                <w:rFonts w:ascii="Arial" w:hAnsi="Arial" w:cs="Arial"/>
                <w:noProof/>
                <w:webHidden/>
                <w:sz w:val="24"/>
                <w:szCs w:val="24"/>
              </w:rPr>
              <w:tab/>
            </w:r>
            <w:r w:rsidR="00BF08D9" w:rsidRPr="00BF08D9">
              <w:rPr>
                <w:rFonts w:ascii="Arial" w:hAnsi="Arial" w:cs="Arial"/>
                <w:noProof/>
                <w:webHidden/>
                <w:sz w:val="24"/>
                <w:szCs w:val="24"/>
              </w:rPr>
              <w:fldChar w:fldCharType="begin"/>
            </w:r>
            <w:r w:rsidR="00BF08D9" w:rsidRPr="00BF08D9">
              <w:rPr>
                <w:rFonts w:ascii="Arial" w:hAnsi="Arial" w:cs="Arial"/>
                <w:noProof/>
                <w:webHidden/>
                <w:sz w:val="24"/>
                <w:szCs w:val="24"/>
              </w:rPr>
              <w:instrText xml:space="preserve"> PAGEREF _Toc67397551 \h </w:instrText>
            </w:r>
            <w:r w:rsidR="00BF08D9" w:rsidRPr="00BF08D9">
              <w:rPr>
                <w:rFonts w:ascii="Arial" w:hAnsi="Arial" w:cs="Arial"/>
                <w:noProof/>
                <w:webHidden/>
                <w:sz w:val="24"/>
                <w:szCs w:val="24"/>
              </w:rPr>
            </w:r>
            <w:r w:rsidR="00BF08D9" w:rsidRPr="00BF08D9">
              <w:rPr>
                <w:rFonts w:ascii="Arial" w:hAnsi="Arial" w:cs="Arial"/>
                <w:noProof/>
                <w:webHidden/>
                <w:sz w:val="24"/>
                <w:szCs w:val="24"/>
              </w:rPr>
              <w:fldChar w:fldCharType="separate"/>
            </w:r>
            <w:r w:rsidR="00E36876">
              <w:rPr>
                <w:rFonts w:ascii="Arial" w:hAnsi="Arial" w:cs="Arial"/>
                <w:noProof/>
                <w:webHidden/>
                <w:sz w:val="24"/>
                <w:szCs w:val="24"/>
              </w:rPr>
              <w:t>23</w:t>
            </w:r>
            <w:r w:rsidR="00BF08D9" w:rsidRPr="00BF08D9">
              <w:rPr>
                <w:rFonts w:ascii="Arial" w:hAnsi="Arial" w:cs="Arial"/>
                <w:noProof/>
                <w:webHidden/>
                <w:sz w:val="24"/>
                <w:szCs w:val="24"/>
              </w:rPr>
              <w:fldChar w:fldCharType="end"/>
            </w:r>
          </w:hyperlink>
        </w:p>
        <w:p w14:paraId="47D09445" w14:textId="43DC02AC" w:rsidR="00BA6F14" w:rsidRPr="00B46F38" w:rsidRDefault="00B46F38" w:rsidP="00B46F38">
          <w:pPr>
            <w:rPr>
              <w:rFonts w:ascii="Arial" w:hAnsi="Arial" w:cs="Arial"/>
              <w:sz w:val="28"/>
              <w:szCs w:val="28"/>
            </w:rPr>
          </w:pPr>
          <w:r w:rsidRPr="00BF08D9">
            <w:rPr>
              <w:rFonts w:ascii="Arial" w:hAnsi="Arial" w:cs="Arial"/>
              <w:sz w:val="24"/>
              <w:szCs w:val="24"/>
            </w:rPr>
            <w:fldChar w:fldCharType="end"/>
          </w:r>
        </w:p>
      </w:sdtContent>
    </w:sdt>
    <w:p w14:paraId="05326751" w14:textId="79B24233" w:rsidR="00B46F38" w:rsidRDefault="00B46F38" w:rsidP="005F5C10">
      <w:pPr>
        <w:jc w:val="both"/>
        <w:rPr>
          <w:rFonts w:ascii="Arial" w:hAnsi="Arial" w:cs="Arial"/>
          <w:sz w:val="24"/>
          <w:szCs w:val="24"/>
        </w:rPr>
      </w:pPr>
    </w:p>
    <w:p w14:paraId="46A28C13" w14:textId="77777777" w:rsidR="00B46F38" w:rsidRDefault="00B46F38" w:rsidP="005F5C10">
      <w:pPr>
        <w:jc w:val="both"/>
        <w:rPr>
          <w:rFonts w:ascii="Arial" w:hAnsi="Arial" w:cs="Arial"/>
          <w:sz w:val="24"/>
          <w:szCs w:val="24"/>
        </w:rPr>
      </w:pPr>
    </w:p>
    <w:p w14:paraId="27D50577" w14:textId="77777777" w:rsidR="00567AAA" w:rsidRDefault="00567AAA" w:rsidP="005F5C10">
      <w:pPr>
        <w:jc w:val="both"/>
        <w:rPr>
          <w:rFonts w:ascii="Arial" w:hAnsi="Arial" w:cs="Arial"/>
          <w:sz w:val="24"/>
          <w:szCs w:val="24"/>
        </w:rPr>
      </w:pPr>
    </w:p>
    <w:p w14:paraId="323F7D60" w14:textId="77777777" w:rsidR="00567AAA" w:rsidRDefault="00567AAA" w:rsidP="005F5C10">
      <w:pPr>
        <w:jc w:val="both"/>
        <w:rPr>
          <w:rFonts w:ascii="Arial" w:hAnsi="Arial" w:cs="Arial"/>
          <w:sz w:val="24"/>
          <w:szCs w:val="24"/>
        </w:rPr>
      </w:pPr>
    </w:p>
    <w:p w14:paraId="48B988DE" w14:textId="77777777" w:rsidR="00567AAA" w:rsidRDefault="00567AAA" w:rsidP="005F5C10">
      <w:pPr>
        <w:jc w:val="both"/>
        <w:rPr>
          <w:rFonts w:ascii="Arial" w:hAnsi="Arial" w:cs="Arial"/>
          <w:sz w:val="24"/>
          <w:szCs w:val="24"/>
        </w:rPr>
      </w:pPr>
    </w:p>
    <w:p w14:paraId="10C480F2" w14:textId="77777777" w:rsidR="00567AAA" w:rsidRDefault="00567AAA" w:rsidP="005F5C10">
      <w:pPr>
        <w:jc w:val="both"/>
        <w:rPr>
          <w:rFonts w:ascii="Arial" w:hAnsi="Arial" w:cs="Arial"/>
          <w:sz w:val="24"/>
          <w:szCs w:val="24"/>
        </w:rPr>
      </w:pPr>
    </w:p>
    <w:p w14:paraId="5D9384A7" w14:textId="77777777" w:rsidR="00567AAA" w:rsidRDefault="00567AAA" w:rsidP="005F5C10">
      <w:pPr>
        <w:jc w:val="both"/>
        <w:rPr>
          <w:rFonts w:ascii="Arial" w:hAnsi="Arial" w:cs="Arial"/>
          <w:sz w:val="24"/>
          <w:szCs w:val="24"/>
        </w:rPr>
      </w:pPr>
    </w:p>
    <w:p w14:paraId="7F54D21B" w14:textId="77AB3029" w:rsidR="00567AAA" w:rsidRDefault="00567AAA" w:rsidP="005F5C10">
      <w:pPr>
        <w:jc w:val="both"/>
        <w:rPr>
          <w:rFonts w:ascii="Arial" w:hAnsi="Arial" w:cs="Arial"/>
          <w:sz w:val="24"/>
          <w:szCs w:val="24"/>
        </w:rPr>
      </w:pPr>
    </w:p>
    <w:p w14:paraId="7D637B8B" w14:textId="6C877E00" w:rsidR="00412854" w:rsidRDefault="00412854" w:rsidP="005F5C10">
      <w:pPr>
        <w:jc w:val="both"/>
        <w:rPr>
          <w:rFonts w:ascii="Arial" w:hAnsi="Arial" w:cs="Arial"/>
          <w:sz w:val="24"/>
          <w:szCs w:val="24"/>
        </w:rPr>
      </w:pPr>
    </w:p>
    <w:p w14:paraId="24F9C59B" w14:textId="6041ED2B" w:rsidR="00412854" w:rsidRDefault="00412854" w:rsidP="005F5C10">
      <w:pPr>
        <w:jc w:val="both"/>
        <w:rPr>
          <w:rFonts w:ascii="Arial" w:hAnsi="Arial" w:cs="Arial"/>
          <w:sz w:val="24"/>
          <w:szCs w:val="24"/>
        </w:rPr>
      </w:pPr>
    </w:p>
    <w:p w14:paraId="5C348461" w14:textId="77777777" w:rsidR="00BF08D9" w:rsidRDefault="00BF08D9" w:rsidP="005F5C10">
      <w:pPr>
        <w:jc w:val="both"/>
        <w:rPr>
          <w:rFonts w:ascii="Arial" w:hAnsi="Arial" w:cs="Arial"/>
          <w:sz w:val="24"/>
          <w:szCs w:val="24"/>
        </w:rPr>
      </w:pPr>
    </w:p>
    <w:p w14:paraId="530B83A7" w14:textId="77777777" w:rsidR="00B46F38" w:rsidRDefault="00B46F38" w:rsidP="005F5C10">
      <w:pPr>
        <w:jc w:val="both"/>
        <w:rPr>
          <w:rFonts w:ascii="Arial" w:hAnsi="Arial" w:cs="Arial"/>
          <w:sz w:val="24"/>
          <w:szCs w:val="24"/>
        </w:rPr>
      </w:pPr>
    </w:p>
    <w:p w14:paraId="3FCAE2AD" w14:textId="3E9B8FDA" w:rsidR="00833EFE" w:rsidRPr="00A7393A" w:rsidRDefault="00564F20" w:rsidP="00BB0222">
      <w:pPr>
        <w:pStyle w:val="Heading1"/>
      </w:pPr>
      <w:bookmarkStart w:id="1" w:name="_Toc67061371"/>
      <w:bookmarkStart w:id="2" w:name="_Toc67061482"/>
      <w:bookmarkStart w:id="3" w:name="_Toc67397538"/>
      <w:r w:rsidRPr="00A7393A">
        <w:lastRenderedPageBreak/>
        <w:t>Background</w:t>
      </w:r>
      <w:bookmarkEnd w:id="1"/>
      <w:bookmarkEnd w:id="2"/>
      <w:bookmarkEnd w:id="3"/>
    </w:p>
    <w:p w14:paraId="31478678" w14:textId="3C0A541D" w:rsidR="00564F20" w:rsidRPr="00564F20" w:rsidRDefault="00564F20" w:rsidP="00564F20">
      <w:pPr>
        <w:spacing w:after="0" w:line="240" w:lineRule="auto"/>
        <w:contextualSpacing/>
        <w:jc w:val="both"/>
        <w:rPr>
          <w:rFonts w:ascii="Arial" w:eastAsia="Times New Roman" w:hAnsi="Arial" w:cs="Arial"/>
          <w:sz w:val="24"/>
          <w:szCs w:val="24"/>
          <w:lang w:eastAsia="en-GB"/>
        </w:rPr>
      </w:pPr>
      <w:r w:rsidRPr="00564F20">
        <w:rPr>
          <w:rFonts w:ascii="Arial" w:eastAsiaTheme="minorEastAsia" w:hAnsi="Arial" w:cs="Arial"/>
          <w:color w:val="000000" w:themeColor="text1"/>
          <w:kern w:val="24"/>
          <w:sz w:val="24"/>
          <w:szCs w:val="24"/>
          <w:lang w:eastAsia="en-GB"/>
        </w:rPr>
        <w:t xml:space="preserve">The Education Welfare Service (EWS) </w:t>
      </w:r>
      <w:r w:rsidR="00BF6832">
        <w:rPr>
          <w:rFonts w:ascii="Arial" w:eastAsiaTheme="minorEastAsia" w:hAnsi="Arial" w:cs="Arial"/>
          <w:color w:val="000000" w:themeColor="text1"/>
          <w:kern w:val="24"/>
          <w:sz w:val="24"/>
          <w:szCs w:val="24"/>
          <w:lang w:eastAsia="en-GB"/>
        </w:rPr>
        <w:t>re</w:t>
      </w:r>
      <w:r w:rsidRPr="00564F20">
        <w:rPr>
          <w:rFonts w:ascii="Arial" w:eastAsiaTheme="minorEastAsia" w:hAnsi="Arial" w:cs="Arial"/>
          <w:color w:val="000000" w:themeColor="text1"/>
          <w:kern w:val="24"/>
          <w:sz w:val="24"/>
          <w:szCs w:val="24"/>
          <w:lang w:eastAsia="en-GB"/>
        </w:rPr>
        <w:t xml:space="preserve">joined the Education Service in January 2018 after 3 years with the former Integrated Early Support Service. Due to re-structure, the service was reduced from 10 FTE Education Welfare Officers (EWO) to 3 FT EWOs. The EWS now makes sure the Council meets its statutory duties around school attendance, however it </w:t>
      </w:r>
      <w:r w:rsidRPr="00564F20">
        <w:rPr>
          <w:rFonts w:ascii="Arial" w:eastAsiaTheme="minorEastAsia" w:hAnsi="Arial" w:cs="Arial"/>
          <w:b/>
          <w:bCs/>
          <w:color w:val="000000" w:themeColor="text1"/>
          <w:kern w:val="24"/>
          <w:sz w:val="24"/>
          <w:szCs w:val="24"/>
          <w:lang w:eastAsia="en-GB"/>
        </w:rPr>
        <w:t xml:space="preserve">no longer does casework. </w:t>
      </w:r>
      <w:r w:rsidRPr="00564F20">
        <w:rPr>
          <w:rFonts w:ascii="Arial" w:eastAsiaTheme="minorEastAsia" w:hAnsi="Arial" w:cs="Arial"/>
          <w:color w:val="000000" w:themeColor="text1"/>
          <w:kern w:val="24"/>
          <w:sz w:val="24"/>
          <w:szCs w:val="24"/>
          <w:lang w:eastAsia="en-GB"/>
        </w:rPr>
        <w:t>The E</w:t>
      </w:r>
      <w:r w:rsidR="00E356E4">
        <w:rPr>
          <w:rFonts w:ascii="Arial" w:eastAsiaTheme="minorEastAsia" w:hAnsi="Arial" w:cs="Arial"/>
          <w:color w:val="000000" w:themeColor="text1"/>
          <w:kern w:val="24"/>
          <w:sz w:val="24"/>
          <w:szCs w:val="24"/>
          <w:lang w:eastAsia="en-GB"/>
        </w:rPr>
        <w:t>WS</w:t>
      </w:r>
      <w:r w:rsidRPr="00564F20">
        <w:rPr>
          <w:rFonts w:ascii="Arial" w:eastAsiaTheme="minorEastAsia" w:hAnsi="Arial" w:cs="Arial"/>
          <w:color w:val="000000" w:themeColor="text1"/>
          <w:kern w:val="24"/>
          <w:sz w:val="24"/>
          <w:szCs w:val="24"/>
          <w:lang w:eastAsia="en-GB"/>
        </w:rPr>
        <w:t xml:space="preserve"> works closely with schools though guidance to enable them to manage their attendance and provide opportunities for all pupils to attend and learn. Schools now make their own arrangements to investigate attendance issues.</w:t>
      </w:r>
    </w:p>
    <w:p w14:paraId="49669D7D" w14:textId="77777777" w:rsidR="00564F20" w:rsidRDefault="00564F20" w:rsidP="00F57961">
      <w:pPr>
        <w:jc w:val="both"/>
        <w:rPr>
          <w:rFonts w:ascii="Arial" w:hAnsi="Arial" w:cs="Arial"/>
          <w:b/>
          <w:sz w:val="32"/>
          <w:szCs w:val="32"/>
        </w:rPr>
      </w:pPr>
    </w:p>
    <w:p w14:paraId="6E6FC445" w14:textId="10D5969E" w:rsidR="00833EFE" w:rsidRPr="00A7393A" w:rsidRDefault="002230F1" w:rsidP="00BB0222">
      <w:pPr>
        <w:pStyle w:val="Heading1"/>
      </w:pPr>
      <w:bookmarkStart w:id="4" w:name="_Toc67061372"/>
      <w:bookmarkStart w:id="5" w:name="_Toc67061483"/>
      <w:bookmarkStart w:id="6" w:name="_Toc67397539"/>
      <w:r w:rsidRPr="00A7393A">
        <w:t>Our</w:t>
      </w:r>
      <w:r w:rsidR="00833EFE" w:rsidRPr="00A7393A">
        <w:t xml:space="preserve"> Structure</w:t>
      </w:r>
      <w:bookmarkEnd w:id="4"/>
      <w:bookmarkEnd w:id="5"/>
      <w:bookmarkEnd w:id="6"/>
    </w:p>
    <w:p w14:paraId="50C981AD" w14:textId="06BEDA71" w:rsidR="00833EFE" w:rsidRDefault="00833EFE" w:rsidP="00833EFE">
      <w:pPr>
        <w:spacing w:before="86" w:after="0" w:line="240" w:lineRule="auto"/>
        <w:jc w:val="both"/>
        <w:rPr>
          <w:rFonts w:ascii="Arial" w:eastAsiaTheme="minorEastAsia" w:hAnsi="Arial" w:cs="Arial"/>
          <w:color w:val="000000" w:themeColor="text1"/>
          <w:kern w:val="24"/>
          <w:sz w:val="24"/>
          <w:szCs w:val="24"/>
          <w:lang w:eastAsia="en-GB"/>
        </w:rPr>
      </w:pPr>
      <w:r>
        <w:rPr>
          <w:rFonts w:ascii="Arial" w:eastAsiaTheme="minorEastAsia" w:hAnsi="Arial" w:cs="Arial"/>
          <w:bCs/>
          <w:iCs/>
          <w:color w:val="000000" w:themeColor="text1"/>
          <w:kern w:val="24"/>
          <w:sz w:val="24"/>
          <w:szCs w:val="24"/>
          <w:lang w:eastAsia="en-GB"/>
        </w:rPr>
        <w:t xml:space="preserve">The </w:t>
      </w:r>
      <w:r w:rsidRPr="005F5C10">
        <w:rPr>
          <w:rFonts w:ascii="Arial" w:eastAsiaTheme="minorEastAsia" w:hAnsi="Arial" w:cs="Arial"/>
          <w:bCs/>
          <w:iCs/>
          <w:color w:val="000000" w:themeColor="text1"/>
          <w:kern w:val="24"/>
          <w:sz w:val="24"/>
          <w:szCs w:val="24"/>
          <w:lang w:eastAsia="en-GB"/>
        </w:rPr>
        <w:t xml:space="preserve">Education Welfare </w:t>
      </w:r>
      <w:r>
        <w:rPr>
          <w:rFonts w:ascii="Arial" w:eastAsiaTheme="minorEastAsia" w:hAnsi="Arial" w:cs="Arial"/>
          <w:bCs/>
          <w:iCs/>
          <w:color w:val="000000" w:themeColor="text1"/>
          <w:kern w:val="24"/>
          <w:sz w:val="24"/>
          <w:szCs w:val="24"/>
          <w:lang w:eastAsia="en-GB"/>
        </w:rPr>
        <w:t xml:space="preserve">Service </w:t>
      </w:r>
      <w:r w:rsidRPr="005F5C10">
        <w:rPr>
          <w:rFonts w:ascii="Arial" w:eastAsiaTheme="minorEastAsia" w:hAnsi="Arial" w:cs="Arial"/>
          <w:bCs/>
          <w:iCs/>
          <w:color w:val="000000" w:themeColor="text1"/>
          <w:kern w:val="24"/>
          <w:sz w:val="24"/>
          <w:szCs w:val="24"/>
          <w:lang w:eastAsia="en-GB"/>
        </w:rPr>
        <w:t>deliver</w:t>
      </w:r>
      <w:r w:rsidR="00A242DF">
        <w:rPr>
          <w:rFonts w:ascii="Arial" w:eastAsiaTheme="minorEastAsia" w:hAnsi="Arial" w:cs="Arial"/>
          <w:bCs/>
          <w:iCs/>
          <w:color w:val="000000" w:themeColor="text1"/>
          <w:kern w:val="24"/>
          <w:sz w:val="24"/>
          <w:szCs w:val="24"/>
          <w:lang w:eastAsia="en-GB"/>
        </w:rPr>
        <w:t>s</w:t>
      </w:r>
      <w:r w:rsidRPr="005F5C10">
        <w:rPr>
          <w:rFonts w:ascii="Arial" w:eastAsiaTheme="minorEastAsia" w:hAnsi="Arial" w:cs="Arial"/>
          <w:bCs/>
          <w:iCs/>
          <w:color w:val="000000" w:themeColor="text1"/>
          <w:kern w:val="24"/>
          <w:sz w:val="24"/>
          <w:szCs w:val="24"/>
          <w:lang w:eastAsia="en-GB"/>
        </w:rPr>
        <w:t xml:space="preserve"> on the </w:t>
      </w:r>
      <w:r w:rsidRPr="005F5C10">
        <w:rPr>
          <w:rFonts w:ascii="Arial" w:eastAsiaTheme="minorEastAsia" w:hAnsi="Arial" w:cs="Arial"/>
          <w:bCs/>
          <w:color w:val="000000" w:themeColor="text1"/>
          <w:kern w:val="24"/>
          <w:sz w:val="24"/>
          <w:szCs w:val="24"/>
          <w:lang w:eastAsia="en-GB"/>
        </w:rPr>
        <w:t>Statutory Duties of the Local Authority</w:t>
      </w:r>
      <w:r w:rsidR="00386F84">
        <w:rPr>
          <w:rFonts w:ascii="Arial" w:eastAsiaTheme="minorEastAsia" w:hAnsi="Arial" w:cs="Arial"/>
          <w:bCs/>
          <w:color w:val="000000" w:themeColor="text1"/>
          <w:kern w:val="24"/>
          <w:sz w:val="24"/>
          <w:szCs w:val="24"/>
          <w:lang w:eastAsia="en-GB"/>
        </w:rPr>
        <w:t xml:space="preserve"> (LA)</w:t>
      </w:r>
      <w:r w:rsidRPr="005F5C10">
        <w:rPr>
          <w:rFonts w:ascii="Arial" w:eastAsiaTheme="minorEastAsia" w:hAnsi="Arial" w:cs="Arial"/>
          <w:color w:val="000000" w:themeColor="text1"/>
          <w:kern w:val="24"/>
          <w:sz w:val="24"/>
          <w:szCs w:val="24"/>
          <w:lang w:eastAsia="en-GB"/>
        </w:rPr>
        <w:t>:</w:t>
      </w:r>
    </w:p>
    <w:p w14:paraId="5D80B85E" w14:textId="77777777" w:rsidR="00F57961" w:rsidRPr="005F5C10" w:rsidRDefault="00F57961" w:rsidP="00833EFE">
      <w:pPr>
        <w:spacing w:before="86" w:after="0" w:line="240" w:lineRule="auto"/>
        <w:jc w:val="both"/>
        <w:rPr>
          <w:rFonts w:ascii="Arial" w:eastAsia="Times New Roman" w:hAnsi="Arial" w:cs="Arial"/>
          <w:sz w:val="24"/>
          <w:szCs w:val="24"/>
          <w:lang w:eastAsia="en-GB"/>
        </w:rPr>
      </w:pPr>
    </w:p>
    <w:p w14:paraId="2E2DC4EB" w14:textId="5DBAEEA5" w:rsidR="00833EFE" w:rsidRPr="005F5C10" w:rsidRDefault="00E21FDB" w:rsidP="00833EFE">
      <w:pPr>
        <w:numPr>
          <w:ilvl w:val="0"/>
          <w:numId w:val="11"/>
        </w:numPr>
        <w:spacing w:after="0" w:line="240" w:lineRule="auto"/>
        <w:ind w:left="426" w:hanging="425"/>
        <w:contextualSpacing/>
        <w:jc w:val="both"/>
        <w:rPr>
          <w:rFonts w:ascii="Arial" w:eastAsia="Times New Roman" w:hAnsi="Arial" w:cs="Arial"/>
          <w:sz w:val="24"/>
          <w:szCs w:val="24"/>
          <w:lang w:eastAsia="en-GB"/>
        </w:rPr>
      </w:pPr>
      <w:r>
        <w:rPr>
          <w:rFonts w:ascii="Arial" w:eastAsiaTheme="minorEastAsia" w:hAnsi="Arial" w:cs="Arial"/>
          <w:color w:val="000000" w:themeColor="text1"/>
          <w:kern w:val="24"/>
          <w:sz w:val="24"/>
          <w:szCs w:val="24"/>
          <w:lang w:eastAsia="en-GB"/>
        </w:rPr>
        <w:t>Identification of Children Missing E</w:t>
      </w:r>
      <w:r w:rsidR="00833EFE" w:rsidRPr="005F5C10">
        <w:rPr>
          <w:rFonts w:ascii="Arial" w:eastAsiaTheme="minorEastAsia" w:hAnsi="Arial" w:cs="Arial"/>
          <w:color w:val="000000" w:themeColor="text1"/>
          <w:kern w:val="24"/>
          <w:sz w:val="24"/>
          <w:szCs w:val="24"/>
          <w:lang w:eastAsia="en-GB"/>
        </w:rPr>
        <w:t>ducation (CME)</w:t>
      </w:r>
      <w:r w:rsidR="00833EFE">
        <w:rPr>
          <w:rFonts w:ascii="Arial" w:eastAsiaTheme="minorEastAsia" w:hAnsi="Arial" w:cs="Arial"/>
          <w:color w:val="000000" w:themeColor="text1"/>
          <w:kern w:val="24"/>
          <w:sz w:val="24"/>
          <w:szCs w:val="24"/>
          <w:lang w:eastAsia="en-GB"/>
        </w:rPr>
        <w:t xml:space="preserve"> - (see </w:t>
      </w:r>
      <w:r w:rsidR="00AE3777">
        <w:rPr>
          <w:rFonts w:ascii="Arial" w:eastAsiaTheme="minorEastAsia" w:hAnsi="Arial" w:cs="Arial"/>
          <w:color w:val="000000" w:themeColor="text1"/>
          <w:kern w:val="24"/>
          <w:sz w:val="24"/>
          <w:szCs w:val="24"/>
          <w:lang w:eastAsia="en-GB"/>
        </w:rPr>
        <w:t>current CME Guidance and Procedures)</w:t>
      </w:r>
      <w:r w:rsidR="00833EFE">
        <w:rPr>
          <w:rFonts w:ascii="Arial" w:eastAsiaTheme="minorEastAsia" w:hAnsi="Arial" w:cs="Arial"/>
          <w:color w:val="000000" w:themeColor="text1"/>
          <w:kern w:val="24"/>
          <w:sz w:val="24"/>
          <w:szCs w:val="24"/>
          <w:lang w:eastAsia="en-GB"/>
        </w:rPr>
        <w:t xml:space="preserve"> </w:t>
      </w:r>
    </w:p>
    <w:p w14:paraId="2CE82BE3" w14:textId="77777777" w:rsidR="00833EFE" w:rsidRPr="005F5C10" w:rsidRDefault="00833EFE" w:rsidP="00833EFE">
      <w:pPr>
        <w:numPr>
          <w:ilvl w:val="0"/>
          <w:numId w:val="11"/>
        </w:numPr>
        <w:spacing w:after="0" w:line="240" w:lineRule="auto"/>
        <w:ind w:left="426" w:hanging="425"/>
        <w:contextualSpacing/>
        <w:jc w:val="both"/>
        <w:rPr>
          <w:rFonts w:ascii="Arial" w:eastAsia="Times New Roman" w:hAnsi="Arial" w:cs="Arial"/>
          <w:sz w:val="24"/>
          <w:szCs w:val="24"/>
          <w:lang w:eastAsia="en-GB"/>
        </w:rPr>
      </w:pPr>
      <w:r w:rsidRPr="005F5C10">
        <w:rPr>
          <w:rFonts w:ascii="Arial" w:eastAsiaTheme="minorEastAsia" w:hAnsi="Arial" w:cs="Arial"/>
          <w:color w:val="000000" w:themeColor="text1"/>
          <w:kern w:val="24"/>
          <w:sz w:val="24"/>
          <w:szCs w:val="24"/>
          <w:lang w:eastAsia="en-GB"/>
        </w:rPr>
        <w:t>Improving attendance via investigation/enforcement process</w:t>
      </w:r>
      <w:r>
        <w:rPr>
          <w:rFonts w:ascii="Arial" w:eastAsiaTheme="minorEastAsia" w:hAnsi="Arial" w:cs="Arial"/>
          <w:color w:val="000000" w:themeColor="text1"/>
          <w:kern w:val="24"/>
          <w:sz w:val="24"/>
          <w:szCs w:val="24"/>
          <w:lang w:eastAsia="en-GB"/>
        </w:rPr>
        <w:t xml:space="preserve"> </w:t>
      </w:r>
    </w:p>
    <w:p w14:paraId="61E86600" w14:textId="50AC77AE" w:rsidR="00833EFE" w:rsidRPr="005F5C10" w:rsidRDefault="00E21FDB" w:rsidP="00833EFE">
      <w:pPr>
        <w:numPr>
          <w:ilvl w:val="0"/>
          <w:numId w:val="11"/>
        </w:numPr>
        <w:spacing w:after="0" w:line="240" w:lineRule="auto"/>
        <w:ind w:left="426" w:hanging="425"/>
        <w:contextualSpacing/>
        <w:jc w:val="both"/>
        <w:rPr>
          <w:rFonts w:ascii="Arial" w:eastAsia="Times New Roman" w:hAnsi="Arial" w:cs="Arial"/>
          <w:sz w:val="24"/>
          <w:szCs w:val="24"/>
          <w:lang w:eastAsia="en-GB"/>
        </w:rPr>
      </w:pPr>
      <w:r>
        <w:rPr>
          <w:rFonts w:ascii="Arial" w:eastAsiaTheme="minorEastAsia" w:hAnsi="Arial" w:cs="Arial"/>
          <w:color w:val="000000" w:themeColor="text1"/>
          <w:kern w:val="24"/>
          <w:sz w:val="24"/>
          <w:szCs w:val="24"/>
          <w:lang w:eastAsia="en-GB"/>
        </w:rPr>
        <w:t>School Attendance O</w:t>
      </w:r>
      <w:r w:rsidR="00833EFE" w:rsidRPr="005F5C10">
        <w:rPr>
          <w:rFonts w:ascii="Arial" w:eastAsiaTheme="minorEastAsia" w:hAnsi="Arial" w:cs="Arial"/>
          <w:color w:val="000000" w:themeColor="text1"/>
          <w:kern w:val="24"/>
          <w:sz w:val="24"/>
          <w:szCs w:val="24"/>
          <w:lang w:eastAsia="en-GB"/>
        </w:rPr>
        <w:t>rders</w:t>
      </w:r>
    </w:p>
    <w:p w14:paraId="2B9DF33B" w14:textId="2CC3178A" w:rsidR="00833EFE" w:rsidRPr="005F5C10" w:rsidRDefault="00833EFE" w:rsidP="00833EFE">
      <w:pPr>
        <w:numPr>
          <w:ilvl w:val="0"/>
          <w:numId w:val="11"/>
        </w:numPr>
        <w:spacing w:after="0" w:line="240" w:lineRule="auto"/>
        <w:ind w:left="426" w:hanging="425"/>
        <w:contextualSpacing/>
        <w:jc w:val="both"/>
        <w:rPr>
          <w:rFonts w:ascii="Arial" w:eastAsia="Times New Roman" w:hAnsi="Arial" w:cs="Arial"/>
          <w:sz w:val="24"/>
          <w:szCs w:val="24"/>
          <w:lang w:eastAsia="en-GB"/>
        </w:rPr>
      </w:pPr>
      <w:r w:rsidRPr="005F5C10">
        <w:rPr>
          <w:rFonts w:ascii="Arial" w:eastAsiaTheme="minorEastAsia" w:hAnsi="Arial" w:cs="Arial"/>
          <w:color w:val="000000" w:themeColor="text1"/>
          <w:kern w:val="24"/>
          <w:sz w:val="24"/>
          <w:szCs w:val="24"/>
          <w:lang w:eastAsia="en-GB"/>
        </w:rPr>
        <w:t>Contrib</w:t>
      </w:r>
      <w:r w:rsidR="00E21FDB">
        <w:rPr>
          <w:rFonts w:ascii="Arial" w:eastAsiaTheme="minorEastAsia" w:hAnsi="Arial" w:cs="Arial"/>
          <w:color w:val="000000" w:themeColor="text1"/>
          <w:kern w:val="24"/>
          <w:sz w:val="24"/>
          <w:szCs w:val="24"/>
          <w:lang w:eastAsia="en-GB"/>
        </w:rPr>
        <w:t>ute to the Code of C</w:t>
      </w:r>
      <w:r w:rsidR="007B51C9">
        <w:rPr>
          <w:rFonts w:ascii="Arial" w:eastAsiaTheme="minorEastAsia" w:hAnsi="Arial" w:cs="Arial"/>
          <w:color w:val="000000" w:themeColor="text1"/>
          <w:kern w:val="24"/>
          <w:sz w:val="24"/>
          <w:szCs w:val="24"/>
          <w:lang w:eastAsia="en-GB"/>
        </w:rPr>
        <w:t>onduct for Fixed Penalty N</w:t>
      </w:r>
      <w:r w:rsidRPr="005F5C10">
        <w:rPr>
          <w:rFonts w:ascii="Arial" w:eastAsiaTheme="minorEastAsia" w:hAnsi="Arial" w:cs="Arial"/>
          <w:color w:val="000000" w:themeColor="text1"/>
          <w:kern w:val="24"/>
          <w:sz w:val="24"/>
          <w:szCs w:val="24"/>
          <w:lang w:eastAsia="en-GB"/>
        </w:rPr>
        <w:t>otices</w:t>
      </w:r>
    </w:p>
    <w:p w14:paraId="6588E11E" w14:textId="536AD975" w:rsidR="00833EFE" w:rsidRPr="005F5C10" w:rsidRDefault="00833EFE" w:rsidP="00833EFE">
      <w:pPr>
        <w:numPr>
          <w:ilvl w:val="0"/>
          <w:numId w:val="11"/>
        </w:numPr>
        <w:spacing w:after="0" w:line="240" w:lineRule="auto"/>
        <w:ind w:left="426" w:hanging="425"/>
        <w:contextualSpacing/>
        <w:jc w:val="both"/>
        <w:rPr>
          <w:rFonts w:ascii="Arial" w:eastAsia="Times New Roman" w:hAnsi="Arial" w:cs="Arial"/>
          <w:sz w:val="24"/>
          <w:szCs w:val="24"/>
          <w:lang w:eastAsia="en-GB"/>
        </w:rPr>
      </w:pPr>
      <w:r w:rsidRPr="005F5C10">
        <w:rPr>
          <w:rFonts w:ascii="Arial" w:eastAsiaTheme="minorEastAsia" w:hAnsi="Arial" w:cs="Arial"/>
          <w:color w:val="000000" w:themeColor="text1"/>
          <w:kern w:val="24"/>
          <w:sz w:val="24"/>
          <w:szCs w:val="24"/>
          <w:lang w:eastAsia="en-GB"/>
        </w:rPr>
        <w:t xml:space="preserve">Assessment of Fixed Penalty </w:t>
      </w:r>
      <w:r w:rsidR="00E21FDB">
        <w:rPr>
          <w:rFonts w:ascii="Arial" w:eastAsiaTheme="minorEastAsia" w:hAnsi="Arial" w:cs="Arial"/>
          <w:color w:val="000000" w:themeColor="text1"/>
          <w:kern w:val="24"/>
          <w:sz w:val="24"/>
          <w:szCs w:val="24"/>
          <w:lang w:eastAsia="en-GB"/>
        </w:rPr>
        <w:t xml:space="preserve">Notice </w:t>
      </w:r>
      <w:r w:rsidRPr="005F5C10">
        <w:rPr>
          <w:rFonts w:ascii="Arial" w:eastAsiaTheme="minorEastAsia" w:hAnsi="Arial" w:cs="Arial"/>
          <w:color w:val="000000" w:themeColor="text1"/>
          <w:kern w:val="24"/>
          <w:sz w:val="24"/>
          <w:szCs w:val="24"/>
          <w:lang w:eastAsia="en-GB"/>
        </w:rPr>
        <w:t>Warning requests</w:t>
      </w:r>
    </w:p>
    <w:p w14:paraId="4F312F10" w14:textId="27148C11" w:rsidR="00833EFE" w:rsidRPr="005F5C10" w:rsidRDefault="00833EFE" w:rsidP="00833EFE">
      <w:pPr>
        <w:numPr>
          <w:ilvl w:val="0"/>
          <w:numId w:val="11"/>
        </w:numPr>
        <w:spacing w:after="0" w:line="240" w:lineRule="auto"/>
        <w:ind w:left="426" w:hanging="425"/>
        <w:contextualSpacing/>
        <w:jc w:val="both"/>
        <w:rPr>
          <w:rFonts w:ascii="Arial" w:eastAsia="Times New Roman" w:hAnsi="Arial" w:cs="Arial"/>
          <w:sz w:val="24"/>
          <w:szCs w:val="24"/>
          <w:lang w:eastAsia="en-GB"/>
        </w:rPr>
      </w:pPr>
      <w:r w:rsidRPr="005F5C10">
        <w:rPr>
          <w:rFonts w:ascii="Arial" w:eastAsiaTheme="minorEastAsia" w:hAnsi="Arial" w:cs="Arial"/>
          <w:color w:val="000000" w:themeColor="text1"/>
          <w:kern w:val="24"/>
          <w:sz w:val="24"/>
          <w:szCs w:val="24"/>
          <w:lang w:eastAsia="en-GB"/>
        </w:rPr>
        <w:t xml:space="preserve">Assessment and Guidance for </w:t>
      </w:r>
      <w:r w:rsidR="00E21FDB">
        <w:rPr>
          <w:rFonts w:ascii="Arial" w:eastAsiaTheme="minorEastAsia" w:hAnsi="Arial" w:cs="Arial"/>
          <w:color w:val="000000" w:themeColor="text1"/>
          <w:kern w:val="24"/>
          <w:sz w:val="24"/>
          <w:szCs w:val="24"/>
          <w:lang w:eastAsia="en-GB"/>
        </w:rPr>
        <w:t>Education Act 1996 (</w:t>
      </w:r>
      <w:r w:rsidRPr="005F5C10">
        <w:rPr>
          <w:rFonts w:ascii="Arial" w:eastAsiaTheme="minorEastAsia" w:hAnsi="Arial" w:cs="Arial"/>
          <w:color w:val="000000" w:themeColor="text1"/>
          <w:kern w:val="24"/>
          <w:sz w:val="24"/>
          <w:szCs w:val="24"/>
          <w:lang w:eastAsia="en-GB"/>
        </w:rPr>
        <w:t>sec</w:t>
      </w:r>
      <w:r w:rsidR="00E21FDB">
        <w:rPr>
          <w:rFonts w:ascii="Arial" w:eastAsiaTheme="minorEastAsia" w:hAnsi="Arial" w:cs="Arial"/>
          <w:color w:val="000000" w:themeColor="text1"/>
          <w:kern w:val="24"/>
          <w:sz w:val="24"/>
          <w:szCs w:val="24"/>
          <w:lang w:eastAsia="en-GB"/>
        </w:rPr>
        <w:t>tion</w:t>
      </w:r>
      <w:r w:rsidRPr="005F5C10">
        <w:rPr>
          <w:rFonts w:ascii="Arial" w:eastAsiaTheme="minorEastAsia" w:hAnsi="Arial" w:cs="Arial"/>
          <w:color w:val="000000" w:themeColor="text1"/>
          <w:kern w:val="24"/>
          <w:sz w:val="24"/>
          <w:szCs w:val="24"/>
          <w:lang w:eastAsia="en-GB"/>
        </w:rPr>
        <w:t xml:space="preserve"> 444</w:t>
      </w:r>
      <w:r w:rsidR="00E21FDB">
        <w:rPr>
          <w:rFonts w:ascii="Arial" w:eastAsiaTheme="minorEastAsia" w:hAnsi="Arial" w:cs="Arial"/>
          <w:color w:val="000000" w:themeColor="text1"/>
          <w:kern w:val="24"/>
          <w:sz w:val="24"/>
          <w:szCs w:val="24"/>
          <w:lang w:eastAsia="en-GB"/>
        </w:rPr>
        <w:t>)</w:t>
      </w:r>
      <w:r w:rsidR="00814CB0">
        <w:rPr>
          <w:rFonts w:ascii="Arial" w:eastAsiaTheme="minorEastAsia" w:hAnsi="Arial" w:cs="Arial"/>
          <w:color w:val="000000" w:themeColor="text1"/>
          <w:kern w:val="24"/>
          <w:sz w:val="24"/>
          <w:szCs w:val="24"/>
          <w:lang w:eastAsia="en-GB"/>
        </w:rPr>
        <w:t xml:space="preserve"> Parental P</w:t>
      </w:r>
      <w:r w:rsidRPr="005F5C10">
        <w:rPr>
          <w:rFonts w:ascii="Arial" w:eastAsiaTheme="minorEastAsia" w:hAnsi="Arial" w:cs="Arial"/>
          <w:color w:val="000000" w:themeColor="text1"/>
          <w:kern w:val="24"/>
          <w:sz w:val="24"/>
          <w:szCs w:val="24"/>
          <w:lang w:eastAsia="en-GB"/>
        </w:rPr>
        <w:t xml:space="preserve">rosecution </w:t>
      </w:r>
    </w:p>
    <w:p w14:paraId="2CE7599F" w14:textId="2E6D0DF8" w:rsidR="00833EFE" w:rsidRPr="005F5C10" w:rsidRDefault="00E21FDB" w:rsidP="00833EFE">
      <w:pPr>
        <w:numPr>
          <w:ilvl w:val="0"/>
          <w:numId w:val="11"/>
        </w:numPr>
        <w:spacing w:after="0" w:line="240" w:lineRule="auto"/>
        <w:ind w:left="426" w:hanging="425"/>
        <w:contextualSpacing/>
        <w:jc w:val="both"/>
        <w:rPr>
          <w:rFonts w:ascii="Arial" w:eastAsia="Times New Roman" w:hAnsi="Arial" w:cs="Arial"/>
          <w:sz w:val="24"/>
          <w:szCs w:val="24"/>
          <w:lang w:eastAsia="en-GB"/>
        </w:rPr>
      </w:pPr>
      <w:r>
        <w:rPr>
          <w:rFonts w:ascii="Arial" w:eastAsiaTheme="minorEastAsia" w:hAnsi="Arial" w:cs="Arial"/>
          <w:color w:val="000000" w:themeColor="text1"/>
          <w:kern w:val="24"/>
          <w:sz w:val="24"/>
          <w:szCs w:val="24"/>
          <w:lang w:eastAsia="en-GB"/>
        </w:rPr>
        <w:t>Child P</w:t>
      </w:r>
      <w:r w:rsidR="00833EFE" w:rsidRPr="005F5C10">
        <w:rPr>
          <w:rFonts w:ascii="Arial" w:eastAsiaTheme="minorEastAsia" w:hAnsi="Arial" w:cs="Arial"/>
          <w:color w:val="000000" w:themeColor="text1"/>
          <w:kern w:val="24"/>
          <w:sz w:val="24"/>
          <w:szCs w:val="24"/>
          <w:lang w:eastAsia="en-GB"/>
        </w:rPr>
        <w:t>erf</w:t>
      </w:r>
      <w:r>
        <w:rPr>
          <w:rFonts w:ascii="Arial" w:eastAsiaTheme="minorEastAsia" w:hAnsi="Arial" w:cs="Arial"/>
          <w:color w:val="000000" w:themeColor="text1"/>
          <w:kern w:val="24"/>
          <w:sz w:val="24"/>
          <w:szCs w:val="24"/>
          <w:lang w:eastAsia="en-GB"/>
        </w:rPr>
        <w:t>ormance/E</w:t>
      </w:r>
      <w:r w:rsidR="00814CB0">
        <w:rPr>
          <w:rFonts w:ascii="Arial" w:eastAsiaTheme="minorEastAsia" w:hAnsi="Arial" w:cs="Arial"/>
          <w:color w:val="000000" w:themeColor="text1"/>
          <w:kern w:val="24"/>
          <w:sz w:val="24"/>
          <w:szCs w:val="24"/>
          <w:lang w:eastAsia="en-GB"/>
        </w:rPr>
        <w:t>mployment R</w:t>
      </w:r>
      <w:r w:rsidR="00F46A78">
        <w:rPr>
          <w:rFonts w:ascii="Arial" w:eastAsiaTheme="minorEastAsia" w:hAnsi="Arial" w:cs="Arial"/>
          <w:color w:val="000000" w:themeColor="text1"/>
          <w:kern w:val="24"/>
          <w:sz w:val="24"/>
          <w:szCs w:val="24"/>
          <w:lang w:eastAsia="en-GB"/>
        </w:rPr>
        <w:t>egulation (Child L</w:t>
      </w:r>
      <w:r w:rsidR="00833EFE" w:rsidRPr="005F5C10">
        <w:rPr>
          <w:rFonts w:ascii="Arial" w:eastAsiaTheme="minorEastAsia" w:hAnsi="Arial" w:cs="Arial"/>
          <w:color w:val="000000" w:themeColor="text1"/>
          <w:kern w:val="24"/>
          <w:sz w:val="24"/>
          <w:szCs w:val="24"/>
          <w:lang w:eastAsia="en-GB"/>
        </w:rPr>
        <w:t>icensing)</w:t>
      </w:r>
    </w:p>
    <w:p w14:paraId="4265F650" w14:textId="10B5B4A2" w:rsidR="00833EFE" w:rsidRPr="00A75297" w:rsidRDefault="00833EFE" w:rsidP="00833EFE">
      <w:pPr>
        <w:numPr>
          <w:ilvl w:val="0"/>
          <w:numId w:val="11"/>
        </w:numPr>
        <w:spacing w:after="0" w:line="240" w:lineRule="auto"/>
        <w:ind w:left="426" w:hanging="425"/>
        <w:contextualSpacing/>
        <w:jc w:val="both"/>
        <w:rPr>
          <w:rFonts w:ascii="Arial" w:eastAsia="Times New Roman" w:hAnsi="Arial" w:cs="Arial"/>
          <w:sz w:val="24"/>
          <w:szCs w:val="24"/>
          <w:lang w:eastAsia="en-GB"/>
        </w:rPr>
      </w:pPr>
      <w:r w:rsidRPr="005F5C10">
        <w:rPr>
          <w:rFonts w:ascii="Arial" w:eastAsiaTheme="minorEastAsia" w:hAnsi="Arial" w:cs="Arial"/>
          <w:color w:val="000000" w:themeColor="text1"/>
          <w:kern w:val="24"/>
          <w:sz w:val="24"/>
          <w:szCs w:val="24"/>
          <w:lang w:eastAsia="en-GB"/>
        </w:rPr>
        <w:t xml:space="preserve">Right to inspect </w:t>
      </w:r>
      <w:r w:rsidR="00814CB0">
        <w:rPr>
          <w:rFonts w:ascii="Arial" w:eastAsiaTheme="minorEastAsia" w:hAnsi="Arial" w:cs="Arial"/>
          <w:color w:val="000000" w:themeColor="text1"/>
          <w:kern w:val="24"/>
          <w:sz w:val="24"/>
          <w:szCs w:val="24"/>
          <w:lang w:eastAsia="en-GB"/>
        </w:rPr>
        <w:t>Attendance R</w:t>
      </w:r>
      <w:r w:rsidRPr="005F5C10">
        <w:rPr>
          <w:rFonts w:ascii="Arial" w:eastAsiaTheme="minorEastAsia" w:hAnsi="Arial" w:cs="Arial"/>
          <w:color w:val="000000" w:themeColor="text1"/>
          <w:kern w:val="24"/>
          <w:sz w:val="24"/>
          <w:szCs w:val="24"/>
          <w:lang w:eastAsia="en-GB"/>
        </w:rPr>
        <w:t>egisters</w:t>
      </w:r>
    </w:p>
    <w:p w14:paraId="5CA734D3" w14:textId="77777777" w:rsidR="00833EFE" w:rsidRDefault="00833EFE" w:rsidP="00833EFE">
      <w:pPr>
        <w:spacing w:after="0" w:line="240" w:lineRule="auto"/>
        <w:ind w:left="567" w:hanging="425"/>
        <w:contextualSpacing/>
        <w:jc w:val="both"/>
        <w:rPr>
          <w:rFonts w:ascii="Arial" w:eastAsia="Times New Roman" w:hAnsi="Arial" w:cs="Arial"/>
          <w:sz w:val="24"/>
          <w:szCs w:val="24"/>
          <w:lang w:eastAsia="en-GB"/>
        </w:rPr>
      </w:pPr>
    </w:p>
    <w:p w14:paraId="15A273B9" w14:textId="112118BE" w:rsidR="00833EFE" w:rsidRPr="00AE3777" w:rsidRDefault="004D66DB" w:rsidP="00AE3777">
      <w:pPr>
        <w:pStyle w:val="ListParagraph"/>
        <w:spacing w:after="0" w:line="240" w:lineRule="auto"/>
        <w:ind w:left="0"/>
        <w:jc w:val="both"/>
        <w:rPr>
          <w:rFonts w:ascii="Arial" w:eastAsiaTheme="minorEastAsia" w:hAnsi="Arial" w:cs="Arial"/>
          <w:color w:val="000000" w:themeColor="text1"/>
          <w:kern w:val="24"/>
          <w:sz w:val="24"/>
          <w:szCs w:val="24"/>
        </w:rPr>
      </w:pPr>
      <w:r>
        <w:rPr>
          <w:rFonts w:ascii="Arial" w:hAnsi="Arial" w:cs="Arial"/>
          <w:color w:val="000000"/>
          <w:sz w:val="24"/>
          <w:szCs w:val="24"/>
        </w:rPr>
        <w:t>E</w:t>
      </w:r>
      <w:r w:rsidR="00F46A78">
        <w:rPr>
          <w:rFonts w:ascii="Arial" w:hAnsi="Arial" w:cs="Arial"/>
          <w:color w:val="212121"/>
          <w:sz w:val="24"/>
          <w:szCs w:val="24"/>
        </w:rPr>
        <w:t>ach District</w:t>
      </w:r>
      <w:r w:rsidR="00833EFE" w:rsidRPr="00055837">
        <w:rPr>
          <w:rFonts w:ascii="Arial" w:hAnsi="Arial" w:cs="Arial"/>
          <w:color w:val="212121"/>
          <w:sz w:val="24"/>
          <w:szCs w:val="24"/>
        </w:rPr>
        <w:t xml:space="preserve"> </w:t>
      </w:r>
      <w:r w:rsidR="00CD43CF">
        <w:rPr>
          <w:rFonts w:ascii="Arial" w:hAnsi="Arial" w:cs="Arial"/>
          <w:color w:val="212121"/>
          <w:sz w:val="24"/>
          <w:szCs w:val="24"/>
        </w:rPr>
        <w:t xml:space="preserve">has </w:t>
      </w:r>
      <w:r w:rsidR="00833EFE" w:rsidRPr="00055837">
        <w:rPr>
          <w:rFonts w:ascii="Arial" w:hAnsi="Arial" w:cs="Arial"/>
          <w:color w:val="212121"/>
          <w:sz w:val="24"/>
          <w:szCs w:val="24"/>
        </w:rPr>
        <w:t>an allocated EWO to offer guidance and advice on attendance issues and the statutory duties of the LA.</w:t>
      </w:r>
      <w:r w:rsidR="002D4BEE">
        <w:rPr>
          <w:rFonts w:ascii="Arial" w:hAnsi="Arial" w:cs="Arial"/>
          <w:color w:val="212121"/>
          <w:sz w:val="24"/>
          <w:szCs w:val="24"/>
        </w:rPr>
        <w:t xml:space="preserve">  </w:t>
      </w:r>
      <w:r w:rsidR="00CD43CF">
        <w:rPr>
          <w:rFonts w:eastAsiaTheme="minorEastAsia" w:hAnsi="Calibri"/>
          <w:color w:val="000000" w:themeColor="text1"/>
          <w:kern w:val="24"/>
          <w:sz w:val="28"/>
          <w:szCs w:val="28"/>
        </w:rPr>
        <w:t>The team</w:t>
      </w:r>
      <w:r w:rsidR="002D4BEE">
        <w:rPr>
          <w:rFonts w:eastAsiaTheme="minorEastAsia" w:hAnsi="Calibri"/>
          <w:color w:val="000000" w:themeColor="text1"/>
          <w:kern w:val="24"/>
          <w:sz w:val="28"/>
          <w:szCs w:val="28"/>
        </w:rPr>
        <w:t xml:space="preserve"> hold</w:t>
      </w:r>
      <w:r w:rsidR="00CD43CF">
        <w:rPr>
          <w:rFonts w:eastAsiaTheme="minorEastAsia" w:hAnsi="Calibri"/>
          <w:color w:val="000000" w:themeColor="text1"/>
          <w:kern w:val="24"/>
          <w:sz w:val="28"/>
          <w:szCs w:val="28"/>
        </w:rPr>
        <w:t>s</w:t>
      </w:r>
      <w:r w:rsidR="002D4BEE">
        <w:rPr>
          <w:rFonts w:eastAsiaTheme="minorEastAsia" w:hAnsi="Calibri"/>
          <w:color w:val="000000" w:themeColor="text1"/>
          <w:kern w:val="24"/>
          <w:sz w:val="28"/>
          <w:szCs w:val="28"/>
        </w:rPr>
        <w:t xml:space="preserve"> regular </w:t>
      </w:r>
      <w:r w:rsidR="00F46A78" w:rsidRPr="00AE3777">
        <w:rPr>
          <w:rFonts w:ascii="Arial" w:eastAsiaTheme="minorEastAsia" w:hAnsi="Arial" w:cs="Arial"/>
          <w:b/>
          <w:color w:val="000000" w:themeColor="text1"/>
          <w:kern w:val="24"/>
          <w:sz w:val="24"/>
          <w:szCs w:val="24"/>
        </w:rPr>
        <w:t xml:space="preserve">EWS District </w:t>
      </w:r>
      <w:r w:rsidR="00113B8A">
        <w:rPr>
          <w:rFonts w:ascii="Arial" w:eastAsiaTheme="minorEastAsia" w:hAnsi="Arial" w:cs="Arial"/>
          <w:b/>
          <w:color w:val="000000" w:themeColor="text1"/>
          <w:kern w:val="24"/>
          <w:sz w:val="24"/>
          <w:szCs w:val="24"/>
        </w:rPr>
        <w:t>Network Meeting</w:t>
      </w:r>
      <w:r w:rsidR="009769F2">
        <w:rPr>
          <w:rFonts w:ascii="Arial" w:eastAsiaTheme="minorEastAsia" w:hAnsi="Arial" w:cs="Arial"/>
          <w:b/>
          <w:color w:val="000000" w:themeColor="text1"/>
          <w:kern w:val="24"/>
          <w:sz w:val="24"/>
          <w:szCs w:val="24"/>
        </w:rPr>
        <w:t>s</w:t>
      </w:r>
      <w:r w:rsidR="00F46A78">
        <w:rPr>
          <w:rFonts w:eastAsiaTheme="minorEastAsia" w:hAnsi="Calibri"/>
          <w:b/>
          <w:color w:val="000000" w:themeColor="text1"/>
          <w:kern w:val="24"/>
          <w:sz w:val="28"/>
          <w:szCs w:val="28"/>
        </w:rPr>
        <w:t xml:space="preserve"> </w:t>
      </w:r>
      <w:r w:rsidR="00F46A78" w:rsidRPr="00AE3777">
        <w:rPr>
          <w:rFonts w:ascii="Arial" w:eastAsiaTheme="minorEastAsia" w:hAnsi="Arial" w:cs="Arial"/>
          <w:color w:val="000000" w:themeColor="text1"/>
          <w:kern w:val="24"/>
          <w:sz w:val="24"/>
          <w:szCs w:val="24"/>
        </w:rPr>
        <w:t xml:space="preserve">to </w:t>
      </w:r>
      <w:r w:rsidR="00AE3777" w:rsidRPr="00AE3777">
        <w:rPr>
          <w:rFonts w:ascii="Arial" w:eastAsiaTheme="minorEastAsia" w:hAnsi="Arial" w:cs="Arial"/>
          <w:color w:val="000000" w:themeColor="text1"/>
          <w:kern w:val="24"/>
          <w:sz w:val="24"/>
          <w:szCs w:val="24"/>
        </w:rPr>
        <w:t xml:space="preserve">provide advice and guidance </w:t>
      </w:r>
      <w:r w:rsidR="009769F2">
        <w:rPr>
          <w:rFonts w:ascii="Arial" w:eastAsiaTheme="minorEastAsia" w:hAnsi="Arial" w:cs="Arial"/>
          <w:color w:val="000000" w:themeColor="text1"/>
          <w:kern w:val="24"/>
          <w:sz w:val="24"/>
          <w:szCs w:val="24"/>
        </w:rPr>
        <w:t>on attendance issues and practic</w:t>
      </w:r>
      <w:r w:rsidR="002D4BEE" w:rsidRPr="00AE3777">
        <w:rPr>
          <w:rFonts w:ascii="Arial" w:eastAsiaTheme="minorEastAsia" w:hAnsi="Arial" w:cs="Arial"/>
          <w:color w:val="000000" w:themeColor="text1"/>
          <w:kern w:val="24"/>
          <w:sz w:val="24"/>
          <w:szCs w:val="24"/>
        </w:rPr>
        <w:t>e.</w:t>
      </w:r>
      <w:r w:rsidR="00AA07D3" w:rsidRPr="00AE3777">
        <w:rPr>
          <w:rFonts w:ascii="Arial" w:eastAsiaTheme="minorEastAsia" w:hAnsi="Arial" w:cs="Arial"/>
          <w:color w:val="000000" w:themeColor="text1"/>
          <w:kern w:val="24"/>
          <w:sz w:val="24"/>
          <w:szCs w:val="24"/>
        </w:rPr>
        <w:t xml:space="preserve">  </w:t>
      </w:r>
    </w:p>
    <w:p w14:paraId="143E375B" w14:textId="77777777" w:rsidR="00F46A78" w:rsidRDefault="00F46A78" w:rsidP="00833EFE">
      <w:pPr>
        <w:pStyle w:val="ListParagraph"/>
        <w:ind w:left="0"/>
        <w:jc w:val="both"/>
        <w:rPr>
          <w:rFonts w:eastAsiaTheme="minorEastAsia" w:hAnsi="Calibri"/>
          <w:color w:val="000000" w:themeColor="text1"/>
          <w:kern w:val="24"/>
          <w:sz w:val="28"/>
          <w:szCs w:val="28"/>
        </w:rPr>
      </w:pPr>
    </w:p>
    <w:p w14:paraId="31DE6BE9" w14:textId="3DBEDDAE" w:rsidR="00F46A78" w:rsidRDefault="00F46A78" w:rsidP="00833EFE">
      <w:pPr>
        <w:pStyle w:val="ListParagraph"/>
        <w:ind w:left="0"/>
        <w:jc w:val="both"/>
        <w:rPr>
          <w:rFonts w:eastAsiaTheme="minorEastAsia" w:hAnsi="Calibri"/>
          <w:color w:val="000000" w:themeColor="text1"/>
          <w:kern w:val="24"/>
          <w:sz w:val="28"/>
          <w:szCs w:val="28"/>
        </w:rPr>
      </w:pPr>
      <w:r>
        <w:rPr>
          <w:rFonts w:eastAsiaTheme="minorEastAsia" w:hAnsi="Calibri"/>
          <w:color w:val="000000" w:themeColor="text1"/>
          <w:kern w:val="24"/>
          <w:sz w:val="28"/>
          <w:szCs w:val="28"/>
        </w:rPr>
        <w:t xml:space="preserve">The </w:t>
      </w:r>
      <w:r w:rsidR="00EA35B1">
        <w:rPr>
          <w:rFonts w:eastAsiaTheme="minorEastAsia" w:hAnsi="Calibri"/>
          <w:color w:val="000000" w:themeColor="text1"/>
          <w:kern w:val="24"/>
          <w:sz w:val="28"/>
          <w:szCs w:val="28"/>
        </w:rPr>
        <w:t>team</w:t>
      </w:r>
      <w:r>
        <w:rPr>
          <w:rFonts w:eastAsiaTheme="minorEastAsia" w:hAnsi="Calibri"/>
          <w:color w:val="000000" w:themeColor="text1"/>
          <w:kern w:val="24"/>
          <w:sz w:val="28"/>
          <w:szCs w:val="28"/>
        </w:rPr>
        <w:t xml:space="preserve"> are:</w:t>
      </w:r>
    </w:p>
    <w:p w14:paraId="75CDA8AC" w14:textId="2F5B9BBC" w:rsidR="004D66DB" w:rsidRPr="00055837" w:rsidRDefault="004D66DB" w:rsidP="00E36876">
      <w:pPr>
        <w:pStyle w:val="ListParagraph"/>
        <w:spacing w:after="0" w:line="240" w:lineRule="auto"/>
        <w:ind w:left="0"/>
        <w:jc w:val="both"/>
        <w:rPr>
          <w:rFonts w:ascii="Arial" w:hAnsi="Arial" w:cs="Arial"/>
          <w:color w:val="212121"/>
          <w:sz w:val="24"/>
          <w:szCs w:val="24"/>
        </w:rPr>
      </w:pPr>
      <w:r>
        <w:rPr>
          <w:rFonts w:eastAsiaTheme="minorEastAsia" w:hAnsi="Calibri"/>
          <w:color w:val="000000" w:themeColor="text1"/>
          <w:kern w:val="24"/>
          <w:sz w:val="28"/>
          <w:szCs w:val="28"/>
        </w:rPr>
        <w:t>Team Manager</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00671AEF">
        <w:rPr>
          <w:rFonts w:eastAsiaTheme="minorEastAsia" w:hAnsi="Calibri"/>
          <w:color w:val="000000" w:themeColor="text1"/>
          <w:kern w:val="24"/>
          <w:sz w:val="28"/>
          <w:szCs w:val="28"/>
        </w:rPr>
        <w:tab/>
      </w:r>
      <w:r w:rsidRPr="00E36876">
        <w:rPr>
          <w:rFonts w:eastAsiaTheme="minorEastAsia" w:hAnsi="Calibri"/>
          <w:b/>
          <w:bCs/>
          <w:color w:val="000000" w:themeColor="text1"/>
          <w:kern w:val="24"/>
          <w:sz w:val="28"/>
          <w:szCs w:val="28"/>
        </w:rPr>
        <w:t>Morag Bragger</w:t>
      </w:r>
      <w:r>
        <w:rPr>
          <w:rFonts w:eastAsiaTheme="minorEastAsia" w:hAnsi="Calibri"/>
          <w:color w:val="000000" w:themeColor="text1"/>
          <w:kern w:val="24"/>
          <w:sz w:val="28"/>
          <w:szCs w:val="28"/>
        </w:rPr>
        <w:t xml:space="preserve"> </w:t>
      </w:r>
      <w:r w:rsidRPr="00E36876">
        <w:rPr>
          <w:rFonts w:eastAsiaTheme="minorEastAsia" w:hAnsi="Calibri"/>
          <w:color w:val="000000" w:themeColor="text1"/>
          <w:kern w:val="24"/>
          <w:sz w:val="24"/>
          <w:szCs w:val="24"/>
        </w:rPr>
        <w:t>07920 295257</w:t>
      </w:r>
    </w:p>
    <w:p w14:paraId="3CDE98EB" w14:textId="2ACBC8CE" w:rsidR="00833EFE" w:rsidRPr="00055837" w:rsidRDefault="00671AEF">
      <w:pPr>
        <w:spacing w:after="0" w:line="240" w:lineRule="auto"/>
        <w:rPr>
          <w:rFonts w:ascii="Arial" w:hAnsi="Arial" w:cs="Arial"/>
          <w:color w:val="212121"/>
          <w:sz w:val="24"/>
          <w:szCs w:val="24"/>
        </w:rPr>
      </w:pPr>
      <w:r>
        <w:rPr>
          <w:rFonts w:ascii="Arial" w:hAnsi="Arial" w:cs="Arial"/>
          <w:bCs/>
          <w:color w:val="000000"/>
          <w:sz w:val="24"/>
          <w:szCs w:val="24"/>
        </w:rPr>
        <w:t xml:space="preserve">EWO - </w:t>
      </w:r>
      <w:r w:rsidR="00833EFE" w:rsidRPr="00055837">
        <w:rPr>
          <w:rFonts w:ascii="Arial" w:hAnsi="Arial" w:cs="Arial"/>
          <w:bCs/>
          <w:color w:val="000000"/>
          <w:sz w:val="24"/>
          <w:szCs w:val="24"/>
        </w:rPr>
        <w:t>Chester/Rural</w:t>
      </w:r>
      <w:r w:rsidR="00FE544F">
        <w:rPr>
          <w:rFonts w:ascii="Arial" w:hAnsi="Arial" w:cs="Arial"/>
          <w:bCs/>
          <w:color w:val="000000"/>
          <w:sz w:val="24"/>
          <w:szCs w:val="24"/>
        </w:rPr>
        <w:tab/>
      </w:r>
      <w:r w:rsidR="00FE544F">
        <w:rPr>
          <w:rFonts w:ascii="Arial" w:hAnsi="Arial" w:cs="Arial"/>
          <w:bCs/>
          <w:color w:val="000000"/>
          <w:sz w:val="24"/>
          <w:szCs w:val="24"/>
        </w:rPr>
        <w:tab/>
      </w:r>
      <w:r w:rsidR="00E71C49">
        <w:rPr>
          <w:rFonts w:ascii="Arial" w:hAnsi="Arial" w:cs="Arial"/>
          <w:b/>
          <w:color w:val="000000"/>
          <w:sz w:val="24"/>
          <w:szCs w:val="24"/>
        </w:rPr>
        <w:t xml:space="preserve">Vacancy </w:t>
      </w:r>
      <w:r w:rsidR="00833EFE" w:rsidRPr="00FE544F">
        <w:rPr>
          <w:rFonts w:ascii="Arial" w:hAnsi="Arial" w:cs="Arial"/>
          <w:b/>
          <w:color w:val="000000"/>
          <w:sz w:val="24"/>
          <w:szCs w:val="24"/>
        </w:rPr>
        <w:t xml:space="preserve"> </w:t>
      </w:r>
      <w:r w:rsidR="004D66DB">
        <w:rPr>
          <w:rFonts w:ascii="Arial" w:hAnsi="Arial" w:cs="Arial"/>
          <w:color w:val="000000"/>
          <w:sz w:val="24"/>
          <w:szCs w:val="24"/>
        </w:rPr>
        <w:t>07710 858754</w:t>
      </w:r>
    </w:p>
    <w:p w14:paraId="429D4FF4" w14:textId="433F0AB1" w:rsidR="00833EFE" w:rsidRPr="00055837" w:rsidRDefault="00671AEF" w:rsidP="00E36876">
      <w:pPr>
        <w:spacing w:after="0" w:line="240" w:lineRule="auto"/>
        <w:rPr>
          <w:rFonts w:ascii="Arial" w:hAnsi="Arial" w:cs="Arial"/>
          <w:color w:val="212121"/>
          <w:sz w:val="24"/>
          <w:szCs w:val="24"/>
        </w:rPr>
      </w:pPr>
      <w:r>
        <w:rPr>
          <w:rFonts w:ascii="Arial" w:hAnsi="Arial" w:cs="Arial"/>
          <w:bCs/>
          <w:color w:val="000000"/>
          <w:sz w:val="24"/>
          <w:szCs w:val="24"/>
        </w:rPr>
        <w:t xml:space="preserve">EWO - </w:t>
      </w:r>
      <w:r w:rsidR="00833EFE" w:rsidRPr="00055837">
        <w:rPr>
          <w:rFonts w:ascii="Arial" w:hAnsi="Arial" w:cs="Arial"/>
          <w:bCs/>
          <w:color w:val="000000"/>
          <w:sz w:val="24"/>
          <w:szCs w:val="24"/>
        </w:rPr>
        <w:t>Ellesmere Port/</w:t>
      </w:r>
      <w:r w:rsidR="00833EFE" w:rsidRPr="00FE544F">
        <w:rPr>
          <w:rFonts w:ascii="Arial" w:hAnsi="Arial" w:cs="Arial"/>
          <w:bCs/>
          <w:color w:val="000000"/>
          <w:sz w:val="24"/>
          <w:szCs w:val="24"/>
        </w:rPr>
        <w:t>Neston</w:t>
      </w:r>
      <w:r w:rsidR="00FE544F">
        <w:rPr>
          <w:rFonts w:ascii="Arial" w:hAnsi="Arial" w:cs="Arial"/>
          <w:bCs/>
          <w:color w:val="000000"/>
          <w:sz w:val="24"/>
          <w:szCs w:val="24"/>
        </w:rPr>
        <w:tab/>
      </w:r>
      <w:r w:rsidR="00833EFE" w:rsidRPr="00FE544F">
        <w:rPr>
          <w:rFonts w:ascii="Arial" w:hAnsi="Arial" w:cs="Arial"/>
          <w:b/>
          <w:color w:val="000000"/>
          <w:sz w:val="24"/>
          <w:szCs w:val="24"/>
        </w:rPr>
        <w:t>David Williams</w:t>
      </w:r>
      <w:r w:rsidR="00833EFE">
        <w:rPr>
          <w:rFonts w:ascii="Arial" w:hAnsi="Arial" w:cs="Arial"/>
          <w:color w:val="000000"/>
          <w:sz w:val="24"/>
          <w:szCs w:val="24"/>
        </w:rPr>
        <w:t xml:space="preserve"> </w:t>
      </w:r>
      <w:r w:rsidR="004D66DB">
        <w:rPr>
          <w:rFonts w:ascii="Arial" w:hAnsi="Arial" w:cs="Arial"/>
          <w:color w:val="000000"/>
          <w:sz w:val="24"/>
          <w:szCs w:val="24"/>
        </w:rPr>
        <w:t>07768 728238</w:t>
      </w:r>
    </w:p>
    <w:p w14:paraId="281122A7" w14:textId="6489F3E7" w:rsidR="0060024C" w:rsidRPr="00C45C99" w:rsidRDefault="00671AEF" w:rsidP="00E36876">
      <w:pPr>
        <w:spacing w:after="0" w:line="240" w:lineRule="auto"/>
        <w:rPr>
          <w:rFonts w:ascii="Arial" w:hAnsi="Arial" w:cs="Arial"/>
          <w:bCs/>
          <w:color w:val="000000"/>
          <w:sz w:val="24"/>
          <w:szCs w:val="24"/>
        </w:rPr>
      </w:pPr>
      <w:r>
        <w:rPr>
          <w:rFonts w:ascii="Arial" w:hAnsi="Arial" w:cs="Arial"/>
          <w:bCs/>
          <w:color w:val="000000"/>
          <w:sz w:val="24"/>
          <w:szCs w:val="24"/>
        </w:rPr>
        <w:t xml:space="preserve">EWO - </w:t>
      </w:r>
      <w:r w:rsidR="00833EFE" w:rsidRPr="00055837">
        <w:rPr>
          <w:rFonts w:ascii="Arial" w:hAnsi="Arial" w:cs="Arial"/>
          <w:bCs/>
          <w:color w:val="000000"/>
          <w:sz w:val="24"/>
          <w:szCs w:val="24"/>
        </w:rPr>
        <w:t>Winsford &amp; Northwich</w:t>
      </w:r>
      <w:r w:rsidR="00FE544F">
        <w:rPr>
          <w:rFonts w:ascii="Arial" w:hAnsi="Arial" w:cs="Arial"/>
          <w:bCs/>
          <w:color w:val="000000"/>
          <w:sz w:val="24"/>
          <w:szCs w:val="24"/>
        </w:rPr>
        <w:tab/>
      </w:r>
      <w:r w:rsidR="006C4E39">
        <w:rPr>
          <w:rFonts w:ascii="Arial" w:hAnsi="Arial" w:cs="Arial"/>
          <w:b/>
          <w:color w:val="000000"/>
          <w:sz w:val="24"/>
          <w:szCs w:val="24"/>
        </w:rPr>
        <w:t>Claire Billington</w:t>
      </w:r>
      <w:r w:rsidR="00060FE6">
        <w:rPr>
          <w:rFonts w:ascii="Arial" w:hAnsi="Arial" w:cs="Arial"/>
          <w:b/>
          <w:color w:val="000000"/>
          <w:sz w:val="24"/>
          <w:szCs w:val="24"/>
        </w:rPr>
        <w:t xml:space="preserve">  </w:t>
      </w:r>
      <w:r w:rsidR="004D66DB">
        <w:rPr>
          <w:rFonts w:ascii="Arial" w:hAnsi="Arial" w:cs="Arial"/>
          <w:bCs/>
          <w:color w:val="000000"/>
          <w:sz w:val="24"/>
          <w:szCs w:val="24"/>
        </w:rPr>
        <w:t>07584 206379</w:t>
      </w:r>
    </w:p>
    <w:p w14:paraId="3C5CA419" w14:textId="74645122" w:rsidR="006C4E39" w:rsidRPr="00060FE6" w:rsidRDefault="00671AEF" w:rsidP="00E36876">
      <w:pPr>
        <w:spacing w:after="0" w:line="240" w:lineRule="auto"/>
        <w:rPr>
          <w:rFonts w:ascii="Arial" w:hAnsi="Arial" w:cs="Arial"/>
          <w:bCs/>
          <w:color w:val="000000"/>
          <w:sz w:val="24"/>
          <w:szCs w:val="24"/>
        </w:rPr>
      </w:pPr>
      <w:r>
        <w:rPr>
          <w:rFonts w:ascii="Arial" w:hAnsi="Arial" w:cs="Arial"/>
          <w:bCs/>
          <w:color w:val="000000"/>
          <w:sz w:val="24"/>
          <w:szCs w:val="24"/>
        </w:rPr>
        <w:t>EWO/</w:t>
      </w:r>
      <w:r w:rsidR="006C4E39">
        <w:rPr>
          <w:rFonts w:ascii="Arial" w:hAnsi="Arial" w:cs="Arial"/>
          <w:bCs/>
          <w:color w:val="000000"/>
          <w:sz w:val="24"/>
          <w:szCs w:val="24"/>
        </w:rPr>
        <w:t>FPN (ULOA) Queries</w:t>
      </w:r>
      <w:r w:rsidR="00C45C99">
        <w:rPr>
          <w:rFonts w:ascii="Arial" w:hAnsi="Arial" w:cs="Arial"/>
          <w:bCs/>
          <w:color w:val="000000"/>
          <w:sz w:val="24"/>
          <w:szCs w:val="24"/>
        </w:rPr>
        <w:tab/>
      </w:r>
      <w:r w:rsidR="00E71C49">
        <w:rPr>
          <w:rFonts w:ascii="Arial" w:hAnsi="Arial" w:cs="Arial"/>
          <w:b/>
          <w:color w:val="000000"/>
          <w:sz w:val="24"/>
          <w:szCs w:val="24"/>
        </w:rPr>
        <w:t xml:space="preserve">Jax Corbett </w:t>
      </w:r>
      <w:r w:rsidR="00E71C49" w:rsidRPr="00E71C49">
        <w:rPr>
          <w:rFonts w:cstheme="minorHAnsi"/>
          <w:color w:val="000000"/>
          <w:sz w:val="28"/>
          <w:szCs w:val="28"/>
        </w:rPr>
        <w:t>0751 8293728</w:t>
      </w:r>
    </w:p>
    <w:p w14:paraId="2F56738D" w14:textId="06FCB1FC" w:rsidR="00EA35B1" w:rsidRDefault="0060024C" w:rsidP="00E36876">
      <w:pPr>
        <w:spacing w:after="0" w:line="240" w:lineRule="auto"/>
        <w:rPr>
          <w:rFonts w:ascii="Arial" w:hAnsi="Arial" w:cs="Arial"/>
          <w:b/>
          <w:color w:val="000000"/>
          <w:sz w:val="24"/>
          <w:szCs w:val="24"/>
        </w:rPr>
      </w:pPr>
      <w:r>
        <w:rPr>
          <w:rFonts w:ascii="Arial" w:hAnsi="Arial" w:cs="Arial"/>
          <w:color w:val="000000"/>
          <w:sz w:val="24"/>
          <w:szCs w:val="24"/>
        </w:rPr>
        <w:t>Child Licensing Officer</w:t>
      </w:r>
      <w:r w:rsidR="00671AEF">
        <w:rPr>
          <w:rFonts w:ascii="Arial" w:hAnsi="Arial" w:cs="Arial"/>
          <w:color w:val="000000"/>
          <w:sz w:val="24"/>
          <w:szCs w:val="24"/>
        </w:rPr>
        <w:t>s</w:t>
      </w:r>
      <w:r w:rsidR="00FE544F">
        <w:rPr>
          <w:rFonts w:ascii="Arial" w:hAnsi="Arial" w:cs="Arial"/>
          <w:color w:val="000000"/>
          <w:sz w:val="24"/>
          <w:szCs w:val="24"/>
        </w:rPr>
        <w:tab/>
      </w:r>
      <w:r w:rsidR="00671AEF">
        <w:rPr>
          <w:rFonts w:ascii="Arial" w:hAnsi="Arial" w:cs="Arial"/>
          <w:color w:val="000000"/>
          <w:sz w:val="24"/>
          <w:szCs w:val="24"/>
        </w:rPr>
        <w:tab/>
      </w:r>
      <w:r w:rsidRPr="00FE544F">
        <w:rPr>
          <w:rFonts w:ascii="Arial" w:hAnsi="Arial" w:cs="Arial"/>
          <w:b/>
          <w:color w:val="000000"/>
          <w:sz w:val="24"/>
          <w:szCs w:val="24"/>
        </w:rPr>
        <w:t>Gareth Lewis</w:t>
      </w:r>
      <w:r w:rsidR="00EA35B1">
        <w:rPr>
          <w:rFonts w:ascii="Arial" w:hAnsi="Arial" w:cs="Arial"/>
          <w:b/>
          <w:color w:val="000000"/>
          <w:sz w:val="24"/>
          <w:szCs w:val="24"/>
        </w:rPr>
        <w:t xml:space="preserve"> </w:t>
      </w:r>
      <w:r w:rsidR="00EA35B1" w:rsidRPr="00E36876">
        <w:rPr>
          <w:rFonts w:ascii="Arial" w:hAnsi="Arial" w:cs="Arial"/>
          <w:bCs/>
          <w:color w:val="000000"/>
          <w:sz w:val="24"/>
          <w:szCs w:val="24"/>
        </w:rPr>
        <w:t>07917 245769</w:t>
      </w:r>
      <w:r w:rsidR="00671AEF">
        <w:rPr>
          <w:rFonts w:ascii="Arial" w:hAnsi="Arial" w:cs="Arial"/>
          <w:bCs/>
          <w:color w:val="000000"/>
          <w:sz w:val="24"/>
          <w:szCs w:val="24"/>
        </w:rPr>
        <w:t xml:space="preserve"> </w:t>
      </w:r>
    </w:p>
    <w:p w14:paraId="346B206F" w14:textId="2035EF7B" w:rsidR="0060024C" w:rsidRPr="00FE544F" w:rsidRDefault="002230F1" w:rsidP="00E36876">
      <w:pPr>
        <w:spacing w:after="0" w:line="240" w:lineRule="auto"/>
        <w:ind w:left="2880" w:firstLine="720"/>
        <w:rPr>
          <w:rFonts w:ascii="Arial" w:hAnsi="Arial" w:cs="Arial"/>
          <w:color w:val="000000"/>
          <w:sz w:val="24"/>
          <w:szCs w:val="24"/>
        </w:rPr>
      </w:pPr>
      <w:r>
        <w:rPr>
          <w:rFonts w:ascii="Arial" w:hAnsi="Arial" w:cs="Arial"/>
          <w:b/>
          <w:color w:val="000000"/>
          <w:sz w:val="24"/>
          <w:szCs w:val="24"/>
        </w:rPr>
        <w:t>Steph Hatton</w:t>
      </w:r>
      <w:r w:rsidR="00EA35B1">
        <w:rPr>
          <w:rFonts w:ascii="Arial" w:hAnsi="Arial" w:cs="Arial"/>
          <w:color w:val="000000"/>
          <w:sz w:val="24"/>
          <w:szCs w:val="24"/>
        </w:rPr>
        <w:t xml:space="preserve"> 07887832893</w:t>
      </w:r>
      <w:r w:rsidR="00FE544F">
        <w:rPr>
          <w:rFonts w:ascii="Arial" w:hAnsi="Arial" w:cs="Arial"/>
          <w:color w:val="000000"/>
          <w:sz w:val="24"/>
          <w:szCs w:val="24"/>
        </w:rPr>
        <w:t xml:space="preserve"> </w:t>
      </w:r>
    </w:p>
    <w:p w14:paraId="0CC80BE8" w14:textId="77777777" w:rsidR="0060024C" w:rsidRDefault="0060024C" w:rsidP="0060024C">
      <w:pPr>
        <w:spacing w:after="0"/>
        <w:rPr>
          <w:rFonts w:ascii="Arial" w:hAnsi="Arial" w:cs="Arial"/>
          <w:color w:val="000000"/>
          <w:sz w:val="24"/>
          <w:szCs w:val="24"/>
        </w:rPr>
      </w:pPr>
    </w:p>
    <w:p w14:paraId="717D84FE" w14:textId="77777777" w:rsidR="0060024C" w:rsidRPr="00E36876" w:rsidRDefault="0060024C" w:rsidP="00833EFE">
      <w:pPr>
        <w:spacing w:after="0"/>
        <w:rPr>
          <w:rFonts w:ascii="Arial" w:hAnsi="Arial" w:cs="Arial"/>
          <w:b/>
          <w:bCs/>
          <w:color w:val="000000"/>
          <w:sz w:val="24"/>
          <w:szCs w:val="24"/>
        </w:rPr>
      </w:pPr>
      <w:r>
        <w:rPr>
          <w:rFonts w:ascii="Arial" w:hAnsi="Arial" w:cs="Arial"/>
          <w:color w:val="000000"/>
          <w:sz w:val="24"/>
          <w:szCs w:val="24"/>
        </w:rPr>
        <w:t xml:space="preserve">EWS Telephone: </w:t>
      </w:r>
      <w:r w:rsidRPr="00E36876">
        <w:rPr>
          <w:rFonts w:ascii="Arial" w:hAnsi="Arial" w:cs="Arial"/>
          <w:b/>
          <w:bCs/>
          <w:color w:val="000000"/>
          <w:sz w:val="24"/>
          <w:szCs w:val="24"/>
        </w:rPr>
        <w:t>01606 275759</w:t>
      </w:r>
    </w:p>
    <w:p w14:paraId="7763E993" w14:textId="77777777" w:rsidR="00833EFE" w:rsidRDefault="00833EFE" w:rsidP="00833EFE">
      <w:pPr>
        <w:spacing w:after="0"/>
        <w:rPr>
          <w:color w:val="212121"/>
        </w:rPr>
      </w:pPr>
      <w:r>
        <w:rPr>
          <w:rFonts w:ascii="Arial" w:hAnsi="Arial" w:cs="Arial"/>
          <w:color w:val="000000"/>
          <w:sz w:val="24"/>
          <w:szCs w:val="24"/>
        </w:rPr>
        <w:t xml:space="preserve">Email: </w:t>
      </w:r>
      <w:hyperlink r:id="rId10" w:history="1">
        <w:r>
          <w:rPr>
            <w:rStyle w:val="Hyperlink"/>
            <w:sz w:val="24"/>
            <w:szCs w:val="24"/>
          </w:rPr>
          <w:t>educationwelfare@cheshirewestandchester.gov.uk</w:t>
        </w:r>
      </w:hyperlink>
    </w:p>
    <w:p w14:paraId="3688B87A" w14:textId="042CA10B" w:rsidR="00FA57DD" w:rsidRDefault="00FA57DD" w:rsidP="0009595E">
      <w:pPr>
        <w:ind w:left="360"/>
        <w:jc w:val="both"/>
        <w:rPr>
          <w:rFonts w:ascii="Arial" w:hAnsi="Arial" w:cs="Arial"/>
          <w:b/>
          <w:sz w:val="32"/>
          <w:szCs w:val="32"/>
        </w:rPr>
      </w:pPr>
    </w:p>
    <w:p w14:paraId="3F2ADD4A" w14:textId="77777777" w:rsidR="00C42B8F" w:rsidRDefault="00C42B8F" w:rsidP="0009595E">
      <w:pPr>
        <w:ind w:left="360"/>
        <w:jc w:val="both"/>
        <w:rPr>
          <w:rFonts w:ascii="Arial" w:hAnsi="Arial" w:cs="Arial"/>
          <w:b/>
          <w:sz w:val="32"/>
          <w:szCs w:val="32"/>
        </w:rPr>
      </w:pPr>
    </w:p>
    <w:p w14:paraId="7EF1A3FC" w14:textId="77D1CB4F" w:rsidR="003E166A" w:rsidRPr="00BB0222" w:rsidRDefault="00D949AB" w:rsidP="00BB0222">
      <w:pPr>
        <w:pStyle w:val="Heading1"/>
      </w:pPr>
      <w:r w:rsidRPr="00BB0222">
        <w:rPr>
          <w:rStyle w:val="ContentsHeadingChar"/>
          <w:rFonts w:cstheme="majorBidi"/>
          <w:b/>
        </w:rPr>
        <w:lastRenderedPageBreak/>
        <w:t xml:space="preserve"> </w:t>
      </w:r>
      <w:bookmarkStart w:id="7" w:name="_Toc67061373"/>
      <w:bookmarkStart w:id="8" w:name="_Toc67061484"/>
      <w:bookmarkStart w:id="9" w:name="_Toc67397540"/>
      <w:r w:rsidR="001D3A1B" w:rsidRPr="00BB0222">
        <w:rPr>
          <w:rStyle w:val="ContentsHeadingChar"/>
          <w:rFonts w:cstheme="majorBidi"/>
          <w:b/>
        </w:rPr>
        <w:t>Introduction</w:t>
      </w:r>
      <w:bookmarkEnd w:id="7"/>
      <w:bookmarkEnd w:id="8"/>
      <w:bookmarkEnd w:id="9"/>
      <w:r w:rsidR="001D3A1B" w:rsidRPr="00BB0222">
        <w:rPr>
          <w:rStyle w:val="ContentsHeadingChar"/>
          <w:rFonts w:cstheme="majorBidi"/>
          <w:b/>
        </w:rPr>
        <w:t xml:space="preserve"> </w:t>
      </w:r>
    </w:p>
    <w:p w14:paraId="172D0910" w14:textId="4B73DEA5" w:rsidR="00D308C1" w:rsidRPr="00D308C1" w:rsidRDefault="00567AAA" w:rsidP="00213727">
      <w:pPr>
        <w:spacing w:after="120"/>
        <w:jc w:val="both"/>
        <w:rPr>
          <w:rFonts w:ascii="Arial" w:hAnsi="Arial" w:cs="Arial"/>
          <w:sz w:val="24"/>
          <w:szCs w:val="24"/>
          <w:lang w:val="en" w:eastAsia="en-GB"/>
        </w:rPr>
      </w:pPr>
      <w:r>
        <w:rPr>
          <w:rFonts w:ascii="Arial" w:hAnsi="Arial" w:cs="Arial"/>
          <w:bCs/>
          <w:sz w:val="24"/>
          <w:szCs w:val="24"/>
          <w:lang w:val="en" w:eastAsia="en-GB"/>
        </w:rPr>
        <w:t>We all know good attendance</w:t>
      </w:r>
      <w:r w:rsidR="00213727">
        <w:rPr>
          <w:rFonts w:ascii="Arial" w:hAnsi="Arial" w:cs="Arial"/>
          <w:bCs/>
          <w:sz w:val="24"/>
          <w:szCs w:val="24"/>
          <w:lang w:val="en" w:eastAsia="en-GB"/>
        </w:rPr>
        <w:t>,</w:t>
      </w:r>
      <w:r>
        <w:rPr>
          <w:rFonts w:ascii="Arial" w:hAnsi="Arial" w:cs="Arial"/>
          <w:bCs/>
          <w:sz w:val="24"/>
          <w:szCs w:val="24"/>
          <w:lang w:val="en" w:eastAsia="en-GB"/>
        </w:rPr>
        <w:t xml:space="preserve"> when registered at school</w:t>
      </w:r>
      <w:r w:rsidR="00213727">
        <w:rPr>
          <w:rFonts w:ascii="Arial" w:hAnsi="Arial" w:cs="Arial"/>
          <w:bCs/>
          <w:sz w:val="24"/>
          <w:szCs w:val="24"/>
          <w:lang w:val="en" w:eastAsia="en-GB"/>
        </w:rPr>
        <w:t>,</w:t>
      </w:r>
      <w:r w:rsidR="00814CB0">
        <w:rPr>
          <w:rFonts w:ascii="Arial" w:hAnsi="Arial" w:cs="Arial"/>
          <w:bCs/>
          <w:sz w:val="24"/>
          <w:szCs w:val="24"/>
          <w:lang w:val="en" w:eastAsia="en-GB"/>
        </w:rPr>
        <w:t xml:space="preserve"> is essential for</w:t>
      </w:r>
      <w:r>
        <w:rPr>
          <w:rFonts w:ascii="Arial" w:hAnsi="Arial" w:cs="Arial"/>
          <w:bCs/>
          <w:sz w:val="24"/>
          <w:szCs w:val="24"/>
          <w:lang w:val="en" w:eastAsia="en-GB"/>
        </w:rPr>
        <w:t xml:space="preserve"> pupils</w:t>
      </w:r>
      <w:r w:rsidR="00814CB0">
        <w:rPr>
          <w:rFonts w:ascii="Arial" w:hAnsi="Arial" w:cs="Arial"/>
          <w:bCs/>
          <w:sz w:val="24"/>
          <w:szCs w:val="24"/>
          <w:lang w:val="en" w:eastAsia="en-GB"/>
        </w:rPr>
        <w:t>’</w:t>
      </w:r>
      <w:r>
        <w:rPr>
          <w:rFonts w:ascii="Arial" w:hAnsi="Arial" w:cs="Arial"/>
          <w:bCs/>
          <w:sz w:val="24"/>
          <w:szCs w:val="24"/>
          <w:lang w:val="en" w:eastAsia="en-GB"/>
        </w:rPr>
        <w:t xml:space="preserve"> learning and attainment and op</w:t>
      </w:r>
      <w:r w:rsidR="00D308C1" w:rsidRPr="00D308C1">
        <w:rPr>
          <w:rFonts w:ascii="Arial" w:hAnsi="Arial" w:cs="Arial"/>
          <w:sz w:val="24"/>
          <w:szCs w:val="24"/>
          <w:lang w:val="en" w:eastAsia="en-GB"/>
        </w:rPr>
        <w:t>en</w:t>
      </w:r>
      <w:r w:rsidR="00814CB0">
        <w:rPr>
          <w:rFonts w:ascii="Arial" w:hAnsi="Arial" w:cs="Arial"/>
          <w:sz w:val="24"/>
          <w:szCs w:val="24"/>
          <w:lang w:val="en" w:eastAsia="en-GB"/>
        </w:rPr>
        <w:t>s</w:t>
      </w:r>
      <w:r>
        <w:rPr>
          <w:rFonts w:ascii="Arial" w:hAnsi="Arial" w:cs="Arial"/>
          <w:sz w:val="24"/>
          <w:szCs w:val="24"/>
          <w:lang w:val="en" w:eastAsia="en-GB"/>
        </w:rPr>
        <w:t xml:space="preserve"> u</w:t>
      </w:r>
      <w:r w:rsidR="00D308C1" w:rsidRPr="00D308C1">
        <w:rPr>
          <w:rFonts w:ascii="Arial" w:hAnsi="Arial" w:cs="Arial"/>
          <w:sz w:val="24"/>
          <w:szCs w:val="24"/>
          <w:lang w:val="en" w:eastAsia="en-GB"/>
        </w:rPr>
        <w:t xml:space="preserve">p more opportunities </w:t>
      </w:r>
      <w:r>
        <w:rPr>
          <w:rFonts w:ascii="Arial" w:hAnsi="Arial" w:cs="Arial"/>
          <w:sz w:val="24"/>
          <w:szCs w:val="24"/>
          <w:lang w:val="en" w:eastAsia="en-GB"/>
        </w:rPr>
        <w:t xml:space="preserve">for </w:t>
      </w:r>
      <w:r w:rsidR="00213727">
        <w:rPr>
          <w:rFonts w:ascii="Arial" w:hAnsi="Arial" w:cs="Arial"/>
          <w:sz w:val="24"/>
          <w:szCs w:val="24"/>
          <w:lang w:val="en" w:eastAsia="en-GB"/>
        </w:rPr>
        <w:t xml:space="preserve">their </w:t>
      </w:r>
      <w:r>
        <w:rPr>
          <w:rFonts w:ascii="Arial" w:hAnsi="Arial" w:cs="Arial"/>
          <w:sz w:val="24"/>
          <w:szCs w:val="24"/>
          <w:lang w:val="en" w:eastAsia="en-GB"/>
        </w:rPr>
        <w:t>future</w:t>
      </w:r>
      <w:r w:rsidR="00213727">
        <w:rPr>
          <w:rFonts w:ascii="Arial" w:hAnsi="Arial" w:cs="Arial"/>
          <w:sz w:val="24"/>
          <w:szCs w:val="24"/>
          <w:lang w:val="en" w:eastAsia="en-GB"/>
        </w:rPr>
        <w:t>.</w:t>
      </w:r>
      <w:r>
        <w:rPr>
          <w:rFonts w:ascii="Arial" w:hAnsi="Arial" w:cs="Arial"/>
          <w:sz w:val="24"/>
          <w:szCs w:val="24"/>
          <w:lang w:val="en" w:eastAsia="en-GB"/>
        </w:rPr>
        <w:t xml:space="preserve">  Facts that you will know, but are pertinent to share with pupils, parents and carers are:</w:t>
      </w:r>
    </w:p>
    <w:p w14:paraId="35C170DF" w14:textId="6F5B298A" w:rsidR="00D308C1" w:rsidRPr="00D308C1" w:rsidRDefault="00814CB0" w:rsidP="00213727">
      <w:pPr>
        <w:numPr>
          <w:ilvl w:val="0"/>
          <w:numId w:val="15"/>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A</w:t>
      </w:r>
      <w:r w:rsidR="00D308C1" w:rsidRPr="00D308C1">
        <w:rPr>
          <w:rFonts w:ascii="Arial" w:hAnsi="Arial" w:cs="Arial"/>
          <w:sz w:val="24"/>
          <w:szCs w:val="24"/>
          <w:lang w:val="en" w:eastAsia="en-GB"/>
        </w:rPr>
        <w:t xml:space="preserve"> child who is absent a day of school per week misses an equivalent of two years of their school life </w:t>
      </w:r>
    </w:p>
    <w:p w14:paraId="5913EE7B" w14:textId="77777777" w:rsidR="00D308C1" w:rsidRPr="00D308C1" w:rsidRDefault="00D308C1" w:rsidP="00213727">
      <w:pPr>
        <w:numPr>
          <w:ilvl w:val="0"/>
          <w:numId w:val="15"/>
        </w:numPr>
        <w:spacing w:after="75" w:line="240" w:lineRule="auto"/>
        <w:ind w:left="426"/>
        <w:jc w:val="both"/>
        <w:rPr>
          <w:rFonts w:ascii="Arial" w:hAnsi="Arial" w:cs="Arial"/>
          <w:sz w:val="24"/>
          <w:szCs w:val="24"/>
          <w:lang w:val="en" w:eastAsia="en-GB"/>
        </w:rPr>
      </w:pPr>
      <w:r w:rsidRPr="00D308C1">
        <w:rPr>
          <w:rFonts w:ascii="Arial" w:hAnsi="Arial" w:cs="Arial"/>
          <w:sz w:val="24"/>
          <w:szCs w:val="24"/>
          <w:lang w:val="en" w:eastAsia="en-GB"/>
        </w:rPr>
        <w:t xml:space="preserve">90% of young people with absence rates below 85% fail to achieve five or more good grades of GCSE and around one third achieve no GCSEs at all </w:t>
      </w:r>
    </w:p>
    <w:p w14:paraId="6CB0CBDC" w14:textId="4783CD44" w:rsidR="00D308C1" w:rsidRPr="00D308C1" w:rsidRDefault="00814CB0" w:rsidP="00213727">
      <w:pPr>
        <w:numPr>
          <w:ilvl w:val="0"/>
          <w:numId w:val="15"/>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P</w:t>
      </w:r>
      <w:r w:rsidR="00D308C1" w:rsidRPr="00D308C1">
        <w:rPr>
          <w:rFonts w:ascii="Arial" w:hAnsi="Arial" w:cs="Arial"/>
          <w:sz w:val="24"/>
          <w:szCs w:val="24"/>
          <w:lang w:val="en" w:eastAsia="en-GB"/>
        </w:rPr>
        <w:t>oor examina</w:t>
      </w:r>
      <w:r w:rsidR="00101389">
        <w:rPr>
          <w:rFonts w:ascii="Arial" w:hAnsi="Arial" w:cs="Arial"/>
          <w:sz w:val="24"/>
          <w:szCs w:val="24"/>
          <w:lang w:val="en" w:eastAsia="en-GB"/>
        </w:rPr>
        <w:t>tion results limit young people’</w:t>
      </w:r>
      <w:r w:rsidR="00D308C1" w:rsidRPr="00D308C1">
        <w:rPr>
          <w:rFonts w:ascii="Arial" w:hAnsi="Arial" w:cs="Arial"/>
          <w:sz w:val="24"/>
          <w:szCs w:val="24"/>
          <w:lang w:val="en" w:eastAsia="en-GB"/>
        </w:rPr>
        <w:t xml:space="preserve">s options and poor attendance suggests to colleges and employers that these students are unreliable </w:t>
      </w:r>
    </w:p>
    <w:p w14:paraId="55899555" w14:textId="43BD7518" w:rsidR="00D308C1" w:rsidRPr="00D308C1" w:rsidRDefault="00814CB0" w:rsidP="00213727">
      <w:pPr>
        <w:numPr>
          <w:ilvl w:val="0"/>
          <w:numId w:val="15"/>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P</w:t>
      </w:r>
      <w:r w:rsidR="00D308C1" w:rsidRPr="00D308C1">
        <w:rPr>
          <w:rFonts w:ascii="Arial" w:hAnsi="Arial" w:cs="Arial"/>
          <w:sz w:val="24"/>
          <w:szCs w:val="24"/>
          <w:lang w:val="en" w:eastAsia="en-GB"/>
        </w:rPr>
        <w:t>oor school attendance is also closely associated with crime</w:t>
      </w:r>
      <w:r w:rsidR="00101389">
        <w:rPr>
          <w:rFonts w:ascii="Arial" w:hAnsi="Arial" w:cs="Arial"/>
          <w:sz w:val="24"/>
          <w:szCs w:val="24"/>
          <w:lang w:val="en" w:eastAsia="en-GB"/>
        </w:rPr>
        <w:t>,</w:t>
      </w:r>
      <w:r w:rsidR="00D308C1" w:rsidRPr="00D308C1">
        <w:rPr>
          <w:rFonts w:ascii="Arial" w:hAnsi="Arial" w:cs="Arial"/>
          <w:sz w:val="24"/>
          <w:szCs w:val="24"/>
          <w:lang w:val="en" w:eastAsia="en-GB"/>
        </w:rPr>
        <w:t xml:space="preserve"> a quarter of school age offenders have truanted repeatedly </w:t>
      </w:r>
    </w:p>
    <w:p w14:paraId="1A32B2A0" w14:textId="3A5D6FCE" w:rsidR="00D308C1" w:rsidRPr="00D308C1" w:rsidRDefault="00814CB0" w:rsidP="00213727">
      <w:pPr>
        <w:numPr>
          <w:ilvl w:val="0"/>
          <w:numId w:val="15"/>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A</w:t>
      </w:r>
      <w:r w:rsidR="00D308C1" w:rsidRPr="00D308C1">
        <w:rPr>
          <w:rFonts w:ascii="Arial" w:hAnsi="Arial" w:cs="Arial"/>
          <w:sz w:val="24"/>
          <w:szCs w:val="24"/>
          <w:lang w:val="en" w:eastAsia="en-GB"/>
        </w:rPr>
        <w:t xml:space="preserve">t least 1 million children take at least one half day off a year without permission </w:t>
      </w:r>
    </w:p>
    <w:p w14:paraId="25FB6850" w14:textId="77777777" w:rsidR="00F52F5B" w:rsidRDefault="00D308C1" w:rsidP="00F52F5B">
      <w:pPr>
        <w:numPr>
          <w:ilvl w:val="0"/>
          <w:numId w:val="15"/>
        </w:numPr>
        <w:spacing w:after="0" w:line="240" w:lineRule="auto"/>
        <w:ind w:left="426"/>
        <w:jc w:val="both"/>
        <w:rPr>
          <w:rFonts w:ascii="Arial" w:hAnsi="Arial" w:cs="Arial"/>
          <w:sz w:val="24"/>
          <w:szCs w:val="24"/>
          <w:lang w:val="en" w:eastAsia="en-GB"/>
        </w:rPr>
      </w:pPr>
      <w:r w:rsidRPr="00F52F5B">
        <w:rPr>
          <w:rFonts w:ascii="Arial" w:hAnsi="Arial" w:cs="Arial"/>
          <w:sz w:val="24"/>
          <w:szCs w:val="24"/>
          <w:lang w:val="en" w:eastAsia="en-GB"/>
        </w:rPr>
        <w:t>7.5 million school days are missed each year through unauthorised absence.</w:t>
      </w:r>
    </w:p>
    <w:p w14:paraId="38DD83C7" w14:textId="77777777" w:rsidR="00213727" w:rsidRPr="00F52F5B" w:rsidRDefault="00D308C1" w:rsidP="00F52F5B">
      <w:pPr>
        <w:spacing w:after="0" w:line="240" w:lineRule="auto"/>
        <w:ind w:left="426"/>
        <w:jc w:val="both"/>
        <w:rPr>
          <w:rFonts w:ascii="Arial" w:hAnsi="Arial" w:cs="Arial"/>
          <w:sz w:val="24"/>
          <w:szCs w:val="24"/>
          <w:lang w:val="en" w:eastAsia="en-GB"/>
        </w:rPr>
      </w:pPr>
      <w:r w:rsidRPr="00F52F5B">
        <w:rPr>
          <w:rFonts w:ascii="Arial" w:hAnsi="Arial" w:cs="Arial"/>
          <w:sz w:val="24"/>
          <w:szCs w:val="24"/>
          <w:lang w:val="en" w:eastAsia="en-GB"/>
        </w:rPr>
        <w:t xml:space="preserve"> </w:t>
      </w:r>
    </w:p>
    <w:p w14:paraId="25154468" w14:textId="17F9D8FD" w:rsidR="00606AA4" w:rsidRPr="00D308C1" w:rsidRDefault="00971206" w:rsidP="00606AA4">
      <w:pPr>
        <w:spacing w:before="60" w:after="0" w:line="240" w:lineRule="auto"/>
        <w:jc w:val="both"/>
        <w:rPr>
          <w:rFonts w:ascii="Arial" w:hAnsi="Arial" w:cs="Arial"/>
          <w:sz w:val="24"/>
          <w:szCs w:val="24"/>
          <w:lang w:val="en" w:eastAsia="en-GB"/>
        </w:rPr>
      </w:pPr>
      <w:r w:rsidRPr="00971206">
        <w:rPr>
          <w:rFonts w:ascii="Arial" w:hAnsi="Arial" w:cs="Arial"/>
          <w:sz w:val="24"/>
          <w:szCs w:val="24"/>
          <w:lang w:val="en" w:eastAsia="en-GB"/>
        </w:rPr>
        <w:t xml:space="preserve">Absence at any stage leads to gaps in </w:t>
      </w:r>
      <w:r w:rsidR="00814CB0">
        <w:rPr>
          <w:rFonts w:ascii="Arial" w:hAnsi="Arial" w:cs="Arial"/>
          <w:sz w:val="24"/>
          <w:szCs w:val="24"/>
          <w:lang w:val="en" w:eastAsia="en-GB"/>
        </w:rPr>
        <w:t>pupils’</w:t>
      </w:r>
      <w:r>
        <w:rPr>
          <w:rFonts w:ascii="Arial" w:hAnsi="Arial" w:cs="Arial"/>
          <w:sz w:val="24"/>
          <w:szCs w:val="24"/>
          <w:lang w:val="en" w:eastAsia="en-GB"/>
        </w:rPr>
        <w:t xml:space="preserve"> </w:t>
      </w:r>
      <w:r w:rsidRPr="00971206">
        <w:rPr>
          <w:rFonts w:ascii="Arial" w:hAnsi="Arial" w:cs="Arial"/>
          <w:sz w:val="24"/>
          <w:szCs w:val="24"/>
          <w:lang w:val="en" w:eastAsia="en-GB"/>
        </w:rPr>
        <w:t>learning. This in turn can</w:t>
      </w:r>
      <w:r>
        <w:rPr>
          <w:rFonts w:ascii="Arial" w:hAnsi="Arial" w:cs="Arial"/>
          <w:sz w:val="24"/>
          <w:szCs w:val="24"/>
          <w:lang w:val="en" w:eastAsia="en-GB"/>
        </w:rPr>
        <w:t>:</w:t>
      </w:r>
    </w:p>
    <w:p w14:paraId="3BEE1ED3" w14:textId="06DCEBFB" w:rsidR="00D308C1" w:rsidRPr="00D308C1" w:rsidRDefault="00814CB0" w:rsidP="00F52F5B">
      <w:pPr>
        <w:numPr>
          <w:ilvl w:val="0"/>
          <w:numId w:val="16"/>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M</w:t>
      </w:r>
      <w:r w:rsidR="00D308C1" w:rsidRPr="00D308C1">
        <w:rPr>
          <w:rFonts w:ascii="Arial" w:hAnsi="Arial" w:cs="Arial"/>
          <w:sz w:val="24"/>
          <w:szCs w:val="24"/>
          <w:lang w:val="en" w:eastAsia="en-GB"/>
        </w:rPr>
        <w:t xml:space="preserve">ean that they fall behind in work </w:t>
      </w:r>
    </w:p>
    <w:p w14:paraId="392164B6" w14:textId="08B1B63F" w:rsidR="00D308C1" w:rsidRPr="00D308C1" w:rsidRDefault="00814CB0" w:rsidP="00F52F5B">
      <w:pPr>
        <w:numPr>
          <w:ilvl w:val="0"/>
          <w:numId w:val="16"/>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A</w:t>
      </w:r>
      <w:r w:rsidR="00D308C1" w:rsidRPr="00D308C1">
        <w:rPr>
          <w:rFonts w:ascii="Arial" w:hAnsi="Arial" w:cs="Arial"/>
          <w:sz w:val="24"/>
          <w:szCs w:val="24"/>
          <w:lang w:val="en" w:eastAsia="en-GB"/>
        </w:rPr>
        <w:t xml:space="preserve">ffect their motivation </w:t>
      </w:r>
    </w:p>
    <w:p w14:paraId="51216EB6" w14:textId="5523DE75" w:rsidR="00D308C1" w:rsidRPr="00D308C1" w:rsidRDefault="00814CB0" w:rsidP="00F52F5B">
      <w:pPr>
        <w:numPr>
          <w:ilvl w:val="0"/>
          <w:numId w:val="16"/>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A</w:t>
      </w:r>
      <w:r w:rsidR="00D308C1" w:rsidRPr="00D308C1">
        <w:rPr>
          <w:rFonts w:ascii="Arial" w:hAnsi="Arial" w:cs="Arial"/>
          <w:sz w:val="24"/>
          <w:szCs w:val="24"/>
          <w:lang w:val="en" w:eastAsia="en-GB"/>
        </w:rPr>
        <w:t xml:space="preserve">ffect their enjoyment of learning </w:t>
      </w:r>
    </w:p>
    <w:p w14:paraId="0AA118BB" w14:textId="6FAD5365" w:rsidR="00D308C1" w:rsidRPr="00D308C1" w:rsidRDefault="00814CB0" w:rsidP="00F52F5B">
      <w:pPr>
        <w:numPr>
          <w:ilvl w:val="0"/>
          <w:numId w:val="16"/>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L</w:t>
      </w:r>
      <w:r w:rsidR="00D308C1" w:rsidRPr="00D308C1">
        <w:rPr>
          <w:rFonts w:ascii="Arial" w:hAnsi="Arial" w:cs="Arial"/>
          <w:sz w:val="24"/>
          <w:szCs w:val="24"/>
          <w:lang w:val="en" w:eastAsia="en-GB"/>
        </w:rPr>
        <w:t xml:space="preserve">ead to poor behaviour </w:t>
      </w:r>
    </w:p>
    <w:p w14:paraId="613E84E4" w14:textId="31020845" w:rsidR="00D308C1" w:rsidRPr="00D308C1" w:rsidRDefault="00814CB0" w:rsidP="00F52F5B">
      <w:pPr>
        <w:numPr>
          <w:ilvl w:val="0"/>
          <w:numId w:val="16"/>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A</w:t>
      </w:r>
      <w:r w:rsidR="00D308C1" w:rsidRPr="00D308C1">
        <w:rPr>
          <w:rFonts w:ascii="Arial" w:hAnsi="Arial" w:cs="Arial"/>
          <w:sz w:val="24"/>
          <w:szCs w:val="24"/>
          <w:lang w:val="en" w:eastAsia="en-GB"/>
        </w:rPr>
        <w:t xml:space="preserve">ffect their desire to attend school regularly </w:t>
      </w:r>
    </w:p>
    <w:p w14:paraId="367CF931" w14:textId="5661AC45" w:rsidR="00D308C1" w:rsidRPr="00D308C1" w:rsidRDefault="00814CB0" w:rsidP="00F52F5B">
      <w:pPr>
        <w:numPr>
          <w:ilvl w:val="0"/>
          <w:numId w:val="16"/>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A</w:t>
      </w:r>
      <w:r w:rsidR="00D308C1" w:rsidRPr="00D308C1">
        <w:rPr>
          <w:rFonts w:ascii="Arial" w:hAnsi="Arial" w:cs="Arial"/>
          <w:sz w:val="24"/>
          <w:szCs w:val="24"/>
          <w:lang w:val="en" w:eastAsia="en-GB"/>
        </w:rPr>
        <w:t xml:space="preserve">ffect their confidence in school </w:t>
      </w:r>
    </w:p>
    <w:p w14:paraId="7370A8E3" w14:textId="29CF0AC5" w:rsidR="00D308C1" w:rsidRPr="00D308C1" w:rsidRDefault="00814CB0" w:rsidP="00F52F5B">
      <w:pPr>
        <w:numPr>
          <w:ilvl w:val="0"/>
          <w:numId w:val="16"/>
        </w:numPr>
        <w:spacing w:after="75" w:line="240" w:lineRule="auto"/>
        <w:ind w:left="426"/>
        <w:jc w:val="both"/>
        <w:rPr>
          <w:rFonts w:ascii="Arial" w:hAnsi="Arial" w:cs="Arial"/>
          <w:sz w:val="24"/>
          <w:szCs w:val="24"/>
          <w:lang w:val="en" w:eastAsia="en-GB"/>
        </w:rPr>
      </w:pPr>
      <w:r>
        <w:rPr>
          <w:rFonts w:ascii="Arial" w:hAnsi="Arial" w:cs="Arial"/>
          <w:sz w:val="24"/>
          <w:szCs w:val="24"/>
          <w:lang w:val="en" w:eastAsia="en-GB"/>
        </w:rPr>
        <w:t>M</w:t>
      </w:r>
      <w:r w:rsidR="00D308C1" w:rsidRPr="00D308C1">
        <w:rPr>
          <w:rFonts w:ascii="Arial" w:hAnsi="Arial" w:cs="Arial"/>
          <w:sz w:val="24"/>
          <w:szCs w:val="24"/>
          <w:lang w:val="en" w:eastAsia="en-GB"/>
        </w:rPr>
        <w:t xml:space="preserve">ean they miss out on the social life of school and </w:t>
      </w:r>
      <w:r w:rsidR="00F52F5B" w:rsidRPr="00D308C1">
        <w:rPr>
          <w:rFonts w:ascii="Arial" w:hAnsi="Arial" w:cs="Arial"/>
          <w:sz w:val="24"/>
          <w:szCs w:val="24"/>
          <w:lang w:val="en" w:eastAsia="en-GB"/>
        </w:rPr>
        <w:t>extra-curricular</w:t>
      </w:r>
      <w:r w:rsidR="00D308C1" w:rsidRPr="00D308C1">
        <w:rPr>
          <w:rFonts w:ascii="Arial" w:hAnsi="Arial" w:cs="Arial"/>
          <w:sz w:val="24"/>
          <w:szCs w:val="24"/>
          <w:lang w:val="en" w:eastAsia="en-GB"/>
        </w:rPr>
        <w:t xml:space="preserve"> opportunities and experiences </w:t>
      </w:r>
    </w:p>
    <w:p w14:paraId="440BEF5F" w14:textId="455222CD" w:rsidR="00D308C1" w:rsidRPr="00FC592F" w:rsidRDefault="00814CB0" w:rsidP="00567AAA">
      <w:pPr>
        <w:numPr>
          <w:ilvl w:val="0"/>
          <w:numId w:val="16"/>
        </w:numPr>
        <w:spacing w:after="75" w:line="240" w:lineRule="auto"/>
        <w:ind w:left="426"/>
        <w:jc w:val="both"/>
        <w:rPr>
          <w:rFonts w:ascii="Arial" w:hAnsi="Arial" w:cs="Arial"/>
          <w:sz w:val="24"/>
          <w:szCs w:val="24"/>
        </w:rPr>
      </w:pPr>
      <w:r>
        <w:rPr>
          <w:rFonts w:ascii="Arial" w:hAnsi="Arial" w:cs="Arial"/>
          <w:sz w:val="24"/>
          <w:szCs w:val="24"/>
          <w:lang w:val="en" w:eastAsia="en-GB"/>
        </w:rPr>
        <w:t>A</w:t>
      </w:r>
      <w:r w:rsidR="00D308C1" w:rsidRPr="00FC592F">
        <w:rPr>
          <w:rFonts w:ascii="Arial" w:hAnsi="Arial" w:cs="Arial"/>
          <w:sz w:val="24"/>
          <w:szCs w:val="24"/>
          <w:lang w:val="en" w:eastAsia="en-GB"/>
        </w:rPr>
        <w:t xml:space="preserve">ffect their ability to have or keep friendships. </w:t>
      </w:r>
    </w:p>
    <w:p w14:paraId="18EAE05D" w14:textId="77777777" w:rsidR="00EB5E87" w:rsidRPr="00D308C1" w:rsidRDefault="00EB5E87" w:rsidP="00EB5E87">
      <w:pPr>
        <w:pStyle w:val="ListParagraph"/>
        <w:jc w:val="both"/>
        <w:rPr>
          <w:rFonts w:ascii="Arial" w:hAnsi="Arial" w:cs="Arial"/>
          <w:sz w:val="24"/>
          <w:szCs w:val="24"/>
        </w:rPr>
      </w:pPr>
    </w:p>
    <w:p w14:paraId="05AE02E4" w14:textId="77777777" w:rsidR="00FC592F" w:rsidRDefault="00EB5E87" w:rsidP="00FC592F">
      <w:pPr>
        <w:pStyle w:val="ListParagraph"/>
        <w:ind w:left="0"/>
        <w:jc w:val="both"/>
        <w:rPr>
          <w:rFonts w:ascii="Arial" w:hAnsi="Arial" w:cs="Arial"/>
          <w:sz w:val="24"/>
          <w:szCs w:val="24"/>
        </w:rPr>
      </w:pPr>
      <w:r>
        <w:rPr>
          <w:rFonts w:ascii="Arial" w:hAnsi="Arial" w:cs="Arial"/>
          <w:sz w:val="24"/>
          <w:szCs w:val="24"/>
        </w:rPr>
        <w:t>Ofsted criteria</w:t>
      </w:r>
      <w:r w:rsidR="007664C2">
        <w:rPr>
          <w:rFonts w:ascii="Arial" w:hAnsi="Arial" w:cs="Arial"/>
          <w:sz w:val="24"/>
          <w:szCs w:val="24"/>
        </w:rPr>
        <w:t xml:space="preserve"> School inspection handbook sec 5 Education Act 2005</w:t>
      </w:r>
      <w:r w:rsidR="003A502F">
        <w:rPr>
          <w:rFonts w:ascii="Arial" w:hAnsi="Arial" w:cs="Arial"/>
          <w:sz w:val="24"/>
          <w:szCs w:val="24"/>
        </w:rPr>
        <w:t xml:space="preserve"> </w:t>
      </w:r>
    </w:p>
    <w:p w14:paraId="7FB193A8" w14:textId="77777777" w:rsidR="00EB5E87" w:rsidRDefault="003A502F" w:rsidP="00FC592F">
      <w:pPr>
        <w:pStyle w:val="ListParagraph"/>
        <w:ind w:left="0"/>
        <w:jc w:val="both"/>
        <w:rPr>
          <w:rFonts w:ascii="Arial" w:hAnsi="Arial" w:cs="Arial"/>
          <w:sz w:val="24"/>
          <w:szCs w:val="24"/>
        </w:rPr>
      </w:pPr>
      <w:r w:rsidRPr="00AD2B9A">
        <w:rPr>
          <w:rFonts w:ascii="Arial" w:hAnsi="Arial" w:cs="Arial"/>
          <w:b/>
          <w:sz w:val="24"/>
          <w:szCs w:val="24"/>
        </w:rPr>
        <w:t>Attendance and Punctuality</w:t>
      </w:r>
    </w:p>
    <w:p w14:paraId="5A7A8206" w14:textId="77777777" w:rsidR="003A502F" w:rsidRDefault="003A502F" w:rsidP="00FC592F">
      <w:pPr>
        <w:pStyle w:val="ListParagraph"/>
        <w:ind w:left="0"/>
        <w:jc w:val="both"/>
        <w:rPr>
          <w:rFonts w:ascii="Arial" w:hAnsi="Arial" w:cs="Arial"/>
          <w:sz w:val="24"/>
          <w:szCs w:val="24"/>
        </w:rPr>
      </w:pPr>
      <w:r>
        <w:rPr>
          <w:rFonts w:ascii="Arial" w:hAnsi="Arial" w:cs="Arial"/>
          <w:sz w:val="24"/>
          <w:szCs w:val="24"/>
        </w:rPr>
        <w:t>175. Inspectors will consider</w:t>
      </w:r>
    </w:p>
    <w:p w14:paraId="28DB12E6" w14:textId="77777777" w:rsidR="003A502F" w:rsidRDefault="003A502F" w:rsidP="00FC592F">
      <w:pPr>
        <w:pStyle w:val="ListParagraph"/>
        <w:numPr>
          <w:ilvl w:val="0"/>
          <w:numId w:val="14"/>
        </w:numPr>
        <w:ind w:left="567" w:hanging="567"/>
        <w:jc w:val="both"/>
        <w:rPr>
          <w:rFonts w:ascii="Arial" w:hAnsi="Arial" w:cs="Arial"/>
          <w:sz w:val="24"/>
          <w:szCs w:val="24"/>
        </w:rPr>
      </w:pPr>
      <w:r>
        <w:rPr>
          <w:rFonts w:ascii="Arial" w:hAnsi="Arial" w:cs="Arial"/>
          <w:sz w:val="24"/>
          <w:szCs w:val="24"/>
        </w:rPr>
        <w:t>Overall absence and persistent rates for all pupils and for different groups in relation to national figures for all pupils</w:t>
      </w:r>
    </w:p>
    <w:p w14:paraId="7770B88D" w14:textId="77777777" w:rsidR="003A502F" w:rsidRDefault="003A502F" w:rsidP="00FC592F">
      <w:pPr>
        <w:pStyle w:val="ListParagraph"/>
        <w:numPr>
          <w:ilvl w:val="0"/>
          <w:numId w:val="14"/>
        </w:numPr>
        <w:ind w:left="567" w:hanging="567"/>
        <w:jc w:val="both"/>
        <w:rPr>
          <w:rFonts w:ascii="Arial" w:hAnsi="Arial" w:cs="Arial"/>
          <w:sz w:val="24"/>
          <w:szCs w:val="24"/>
        </w:rPr>
      </w:pPr>
      <w:r>
        <w:rPr>
          <w:rFonts w:ascii="Arial" w:hAnsi="Arial" w:cs="Arial"/>
          <w:sz w:val="24"/>
          <w:szCs w:val="24"/>
        </w:rPr>
        <w:t>The extent to which low attenders are improving their attendance over time and whether attendance is consistently low (in the lowest 10%)</w:t>
      </w:r>
    </w:p>
    <w:p w14:paraId="3A64DF80" w14:textId="77777777" w:rsidR="001810F3" w:rsidRDefault="001810F3" w:rsidP="00FC592F">
      <w:pPr>
        <w:pStyle w:val="ListParagraph"/>
        <w:numPr>
          <w:ilvl w:val="0"/>
          <w:numId w:val="14"/>
        </w:numPr>
        <w:ind w:left="567" w:hanging="567"/>
        <w:jc w:val="both"/>
        <w:rPr>
          <w:rFonts w:ascii="Arial" w:hAnsi="Arial" w:cs="Arial"/>
          <w:sz w:val="24"/>
          <w:szCs w:val="24"/>
        </w:rPr>
      </w:pPr>
      <w:r>
        <w:rPr>
          <w:rFonts w:ascii="Arial" w:hAnsi="Arial" w:cs="Arial"/>
          <w:sz w:val="24"/>
          <w:szCs w:val="24"/>
        </w:rPr>
        <w:t>Punctuality in arriving at school and at lessons</w:t>
      </w:r>
    </w:p>
    <w:p w14:paraId="4ADF0917" w14:textId="77777777" w:rsidR="00316C07" w:rsidRDefault="00316C07" w:rsidP="00316C07">
      <w:pPr>
        <w:jc w:val="both"/>
        <w:rPr>
          <w:rFonts w:ascii="Arial" w:hAnsi="Arial" w:cs="Arial"/>
          <w:sz w:val="24"/>
          <w:szCs w:val="24"/>
        </w:rPr>
      </w:pPr>
      <w:r>
        <w:rPr>
          <w:rFonts w:ascii="Arial" w:hAnsi="Arial" w:cs="Arial"/>
          <w:sz w:val="24"/>
          <w:szCs w:val="24"/>
        </w:rPr>
        <w:t xml:space="preserve">Grade descriptors for personal development, behaviour and welfare </w:t>
      </w:r>
    </w:p>
    <w:p w14:paraId="779966E0" w14:textId="530C99BB" w:rsidR="00FA57DD" w:rsidRPr="00316C07" w:rsidRDefault="00316C07" w:rsidP="00316C07">
      <w:pPr>
        <w:jc w:val="both"/>
        <w:rPr>
          <w:rFonts w:ascii="Arial" w:hAnsi="Arial" w:cs="Arial"/>
          <w:sz w:val="24"/>
          <w:szCs w:val="24"/>
        </w:rPr>
      </w:pPr>
      <w:r w:rsidRPr="00316C07">
        <w:rPr>
          <w:rFonts w:ascii="Arial" w:hAnsi="Arial" w:cs="Arial"/>
          <w:b/>
          <w:sz w:val="24"/>
          <w:szCs w:val="24"/>
        </w:rPr>
        <w:t>Outstanding (1)</w:t>
      </w:r>
      <w:r>
        <w:rPr>
          <w:rFonts w:ascii="Arial" w:hAnsi="Arial" w:cs="Arial"/>
          <w:sz w:val="24"/>
          <w:szCs w:val="24"/>
        </w:rPr>
        <w:t xml:space="preserve"> Pupils value their education and rarely miss a day at school.  No groups are disadvantaged by low attendance.  The attendance of pupils who have previously had exceptionally high rates of ab</w:t>
      </w:r>
      <w:r w:rsidR="002E29D0">
        <w:rPr>
          <w:rFonts w:ascii="Arial" w:hAnsi="Arial" w:cs="Arial"/>
          <w:sz w:val="24"/>
          <w:szCs w:val="24"/>
        </w:rPr>
        <w:t>s</w:t>
      </w:r>
      <w:r>
        <w:rPr>
          <w:rFonts w:ascii="Arial" w:hAnsi="Arial" w:cs="Arial"/>
          <w:sz w:val="24"/>
          <w:szCs w:val="24"/>
        </w:rPr>
        <w:t>ence is rising quickly to towards national average.</w:t>
      </w:r>
    </w:p>
    <w:p w14:paraId="17280638" w14:textId="61E26967" w:rsidR="0073704B" w:rsidRPr="00997E09" w:rsidRDefault="001D3A1B" w:rsidP="00BB0222">
      <w:pPr>
        <w:pStyle w:val="Heading1"/>
      </w:pPr>
      <w:bookmarkStart w:id="10" w:name="_Toc67061374"/>
      <w:bookmarkStart w:id="11" w:name="_Toc67061485"/>
      <w:bookmarkStart w:id="12" w:name="_Toc67397541"/>
      <w:r w:rsidRPr="00997E09">
        <w:lastRenderedPageBreak/>
        <w:t>The Law</w:t>
      </w:r>
      <w:r w:rsidR="0073704B" w:rsidRPr="00997E09">
        <w:t xml:space="preserve"> - Litigation and Corporate Team</w:t>
      </w:r>
      <w:bookmarkEnd w:id="10"/>
      <w:bookmarkEnd w:id="11"/>
      <w:bookmarkEnd w:id="12"/>
    </w:p>
    <w:p w14:paraId="5D0ECA16" w14:textId="77777777" w:rsidR="00C42B8F" w:rsidRPr="00C42B8F" w:rsidRDefault="00C42B8F" w:rsidP="00C42B8F">
      <w:pPr>
        <w:pStyle w:val="ContentsHeading"/>
        <w:numPr>
          <w:ilvl w:val="0"/>
          <w:numId w:val="0"/>
        </w:numPr>
      </w:pPr>
    </w:p>
    <w:p w14:paraId="758354A7" w14:textId="77777777" w:rsidR="008E0A9A" w:rsidRDefault="008E0A9A" w:rsidP="00055837">
      <w:pPr>
        <w:widowControl w:val="0"/>
        <w:autoSpaceDE w:val="0"/>
        <w:autoSpaceDN w:val="0"/>
        <w:adjustRightInd w:val="0"/>
        <w:spacing w:after="0" w:line="240" w:lineRule="auto"/>
        <w:jc w:val="both"/>
        <w:rPr>
          <w:rFonts w:ascii="Arial" w:eastAsiaTheme="minorEastAsia" w:hAnsi="Arial" w:cs="Arial"/>
          <w:b/>
          <w:bCs/>
          <w:color w:val="212121"/>
          <w:sz w:val="24"/>
          <w:szCs w:val="24"/>
          <w:lang w:eastAsia="en-GB"/>
        </w:rPr>
      </w:pPr>
      <w:r>
        <w:rPr>
          <w:rFonts w:ascii="Arial" w:eastAsiaTheme="minorEastAsia" w:hAnsi="Arial" w:cs="Arial"/>
          <w:b/>
          <w:bCs/>
          <w:color w:val="212121"/>
          <w:sz w:val="24"/>
          <w:szCs w:val="24"/>
          <w:lang w:eastAsia="en-GB"/>
        </w:rPr>
        <w:t xml:space="preserve">Education Act 1996 </w:t>
      </w:r>
      <w:r w:rsidRPr="008E0A9A">
        <w:rPr>
          <w:rFonts w:ascii="Arial" w:eastAsiaTheme="minorEastAsia" w:hAnsi="Arial" w:cs="Arial"/>
          <w:bCs/>
          <w:i/>
          <w:color w:val="212121"/>
          <w:sz w:val="24"/>
          <w:szCs w:val="24"/>
          <w:lang w:eastAsia="en-GB"/>
        </w:rPr>
        <w:t>sec</w:t>
      </w:r>
      <w:r w:rsidR="000B4D06">
        <w:rPr>
          <w:rFonts w:ascii="Arial" w:eastAsiaTheme="minorEastAsia" w:hAnsi="Arial" w:cs="Arial"/>
          <w:bCs/>
          <w:i/>
          <w:color w:val="212121"/>
          <w:sz w:val="24"/>
          <w:szCs w:val="24"/>
          <w:lang w:eastAsia="en-GB"/>
        </w:rPr>
        <w:t>tion</w:t>
      </w:r>
      <w:r w:rsidRPr="008E0A9A">
        <w:rPr>
          <w:rFonts w:ascii="Arial" w:eastAsiaTheme="minorEastAsia" w:hAnsi="Arial" w:cs="Arial"/>
          <w:bCs/>
          <w:i/>
          <w:color w:val="212121"/>
          <w:sz w:val="24"/>
          <w:szCs w:val="24"/>
          <w:lang w:eastAsia="en-GB"/>
        </w:rPr>
        <w:t xml:space="preserve"> 444</w:t>
      </w:r>
      <w:r>
        <w:rPr>
          <w:rFonts w:ascii="Arial" w:eastAsiaTheme="minorEastAsia" w:hAnsi="Arial" w:cs="Arial"/>
          <w:b/>
          <w:bCs/>
          <w:color w:val="212121"/>
          <w:sz w:val="24"/>
          <w:szCs w:val="24"/>
          <w:lang w:eastAsia="en-GB"/>
        </w:rPr>
        <w:t xml:space="preserve"> </w:t>
      </w:r>
    </w:p>
    <w:p w14:paraId="4A53815B" w14:textId="77777777" w:rsidR="008E0A9A" w:rsidRDefault="008E0A9A" w:rsidP="00055837">
      <w:pPr>
        <w:widowControl w:val="0"/>
        <w:autoSpaceDE w:val="0"/>
        <w:autoSpaceDN w:val="0"/>
        <w:adjustRightInd w:val="0"/>
        <w:spacing w:after="0" w:line="240" w:lineRule="auto"/>
        <w:jc w:val="both"/>
        <w:rPr>
          <w:rFonts w:ascii="Arial" w:eastAsiaTheme="minorEastAsia" w:hAnsi="Arial" w:cs="Arial"/>
          <w:i/>
          <w:iCs/>
          <w:sz w:val="24"/>
          <w:szCs w:val="24"/>
          <w:lang w:eastAsia="en-GB"/>
        </w:rPr>
      </w:pPr>
      <w:r>
        <w:rPr>
          <w:rFonts w:ascii="Arial" w:eastAsiaTheme="minorEastAsia" w:hAnsi="Arial" w:cs="Arial"/>
          <w:b/>
          <w:bCs/>
          <w:color w:val="212121"/>
          <w:sz w:val="24"/>
          <w:szCs w:val="24"/>
          <w:lang w:eastAsia="en-GB"/>
        </w:rPr>
        <w:t xml:space="preserve">Children Act 1989 </w:t>
      </w:r>
      <w:r w:rsidRPr="008E0A9A">
        <w:rPr>
          <w:rFonts w:ascii="Arial" w:eastAsiaTheme="minorEastAsia" w:hAnsi="Arial" w:cs="Arial"/>
          <w:bCs/>
          <w:i/>
          <w:color w:val="212121"/>
          <w:sz w:val="24"/>
          <w:szCs w:val="24"/>
          <w:lang w:eastAsia="en-GB"/>
        </w:rPr>
        <w:t>ESO</w:t>
      </w:r>
      <w:r>
        <w:rPr>
          <w:rFonts w:ascii="Arial" w:eastAsiaTheme="minorEastAsia" w:hAnsi="Arial" w:cs="Arial"/>
          <w:b/>
          <w:bCs/>
          <w:color w:val="212121"/>
          <w:sz w:val="24"/>
          <w:szCs w:val="24"/>
          <w:lang w:eastAsia="en-GB"/>
        </w:rPr>
        <w:t xml:space="preserve"> </w:t>
      </w:r>
      <w:r w:rsidRPr="001D3A1B">
        <w:rPr>
          <w:rFonts w:ascii="Arial" w:eastAsiaTheme="minorEastAsia" w:hAnsi="Arial" w:cs="Arial"/>
          <w:sz w:val="24"/>
          <w:szCs w:val="24"/>
          <w:lang w:eastAsia="en-GB"/>
        </w:rPr>
        <w:t>(</w:t>
      </w:r>
      <w:r w:rsidRPr="001D3A1B">
        <w:rPr>
          <w:rFonts w:ascii="Arial" w:eastAsiaTheme="minorEastAsia" w:hAnsi="Arial" w:cs="Arial"/>
          <w:i/>
          <w:iCs/>
          <w:sz w:val="24"/>
          <w:szCs w:val="24"/>
          <w:lang w:eastAsia="en-GB"/>
        </w:rPr>
        <w:t>paragraph 18(1), Schedule 3</w:t>
      </w:r>
      <w:r w:rsidRPr="001D3A1B">
        <w:rPr>
          <w:rFonts w:ascii="Arial" w:eastAsiaTheme="minorEastAsia" w:hAnsi="Arial" w:cs="Arial"/>
          <w:sz w:val="24"/>
          <w:szCs w:val="24"/>
          <w:lang w:eastAsia="en-GB"/>
        </w:rPr>
        <w:t xml:space="preserve">, </w:t>
      </w:r>
      <w:r w:rsidRPr="001D3A1B">
        <w:rPr>
          <w:rFonts w:ascii="Arial" w:eastAsiaTheme="minorEastAsia" w:hAnsi="Arial" w:cs="Arial"/>
          <w:i/>
          <w:iCs/>
          <w:sz w:val="24"/>
          <w:szCs w:val="24"/>
          <w:lang w:eastAsia="en-GB"/>
        </w:rPr>
        <w:t>Children Act 1989</w:t>
      </w:r>
    </w:p>
    <w:p w14:paraId="00964F1D" w14:textId="77777777" w:rsidR="0045193B" w:rsidRPr="0045193B" w:rsidRDefault="0045193B" w:rsidP="00055837">
      <w:pPr>
        <w:widowControl w:val="0"/>
        <w:autoSpaceDE w:val="0"/>
        <w:autoSpaceDN w:val="0"/>
        <w:adjustRightInd w:val="0"/>
        <w:spacing w:after="0" w:line="240" w:lineRule="auto"/>
        <w:jc w:val="both"/>
        <w:rPr>
          <w:rFonts w:ascii="Arial" w:eastAsiaTheme="minorEastAsia" w:hAnsi="Arial" w:cs="Arial"/>
          <w:b/>
          <w:bCs/>
          <w:color w:val="212121"/>
          <w:sz w:val="24"/>
          <w:szCs w:val="24"/>
          <w:lang w:eastAsia="en-GB"/>
        </w:rPr>
      </w:pPr>
      <w:r w:rsidRPr="0045193B">
        <w:rPr>
          <w:rFonts w:ascii="Arial" w:hAnsi="Arial" w:cs="Arial"/>
          <w:b/>
          <w:sz w:val="24"/>
          <w:szCs w:val="24"/>
        </w:rPr>
        <w:t xml:space="preserve">Anti-social Behaviour Act 2003  </w:t>
      </w:r>
    </w:p>
    <w:p w14:paraId="2165B0DA" w14:textId="77777777" w:rsidR="000B4D06" w:rsidRDefault="000B4D06" w:rsidP="00055837">
      <w:pPr>
        <w:widowControl w:val="0"/>
        <w:autoSpaceDE w:val="0"/>
        <w:autoSpaceDN w:val="0"/>
        <w:adjustRightInd w:val="0"/>
        <w:spacing w:after="0" w:line="240" w:lineRule="auto"/>
        <w:jc w:val="both"/>
        <w:rPr>
          <w:rFonts w:ascii="Arial" w:eastAsiaTheme="minorEastAsia" w:hAnsi="Arial" w:cs="Arial"/>
          <w:b/>
          <w:bCs/>
          <w:color w:val="212121"/>
          <w:sz w:val="24"/>
          <w:szCs w:val="24"/>
          <w:lang w:eastAsia="en-GB"/>
        </w:rPr>
      </w:pPr>
    </w:p>
    <w:p w14:paraId="553E6034"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055837">
        <w:rPr>
          <w:rFonts w:ascii="Arial" w:eastAsiaTheme="minorEastAsia" w:hAnsi="Arial" w:cs="Arial"/>
          <w:b/>
          <w:bCs/>
          <w:color w:val="212121"/>
          <w:sz w:val="24"/>
          <w:szCs w:val="24"/>
          <w:lang w:eastAsia="en-GB"/>
        </w:rPr>
        <w:t>School Attendance Prosecutions</w:t>
      </w:r>
    </w:p>
    <w:p w14:paraId="54FD9B65" w14:textId="17A05C19"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xml:space="preserve">If a parent fails to get their child to regularly attend school, the School and </w:t>
      </w:r>
      <w:r w:rsidR="001850E8">
        <w:rPr>
          <w:rFonts w:ascii="Arial" w:eastAsiaTheme="minorEastAsia" w:hAnsi="Arial" w:cs="Arial"/>
          <w:color w:val="000000"/>
          <w:sz w:val="24"/>
          <w:szCs w:val="24"/>
          <w:lang w:eastAsia="en-GB"/>
        </w:rPr>
        <w:t xml:space="preserve">the </w:t>
      </w:r>
      <w:r w:rsidRPr="001D3A1B">
        <w:rPr>
          <w:rFonts w:ascii="Arial" w:eastAsiaTheme="minorEastAsia" w:hAnsi="Arial" w:cs="Arial"/>
          <w:color w:val="000000"/>
          <w:sz w:val="24"/>
          <w:szCs w:val="24"/>
          <w:lang w:eastAsia="en-GB"/>
        </w:rPr>
        <w:t>L</w:t>
      </w:r>
      <w:r>
        <w:rPr>
          <w:rFonts w:ascii="Arial" w:eastAsiaTheme="minorEastAsia" w:hAnsi="Arial" w:cs="Arial"/>
          <w:color w:val="000000"/>
          <w:sz w:val="24"/>
          <w:szCs w:val="24"/>
          <w:lang w:eastAsia="en-GB"/>
        </w:rPr>
        <w:t xml:space="preserve">ocal </w:t>
      </w:r>
      <w:r w:rsidRPr="001D3A1B">
        <w:rPr>
          <w:rFonts w:ascii="Arial" w:eastAsiaTheme="minorEastAsia" w:hAnsi="Arial" w:cs="Arial"/>
          <w:color w:val="000000"/>
          <w:sz w:val="24"/>
          <w:szCs w:val="24"/>
          <w:lang w:eastAsia="en-GB"/>
        </w:rPr>
        <w:t>A</w:t>
      </w:r>
      <w:r>
        <w:rPr>
          <w:rFonts w:ascii="Arial" w:eastAsiaTheme="minorEastAsia" w:hAnsi="Arial" w:cs="Arial"/>
          <w:color w:val="000000"/>
          <w:sz w:val="24"/>
          <w:szCs w:val="24"/>
          <w:lang w:eastAsia="en-GB"/>
        </w:rPr>
        <w:t>uthority</w:t>
      </w:r>
      <w:r w:rsidRPr="001D3A1B">
        <w:rPr>
          <w:rFonts w:ascii="Arial" w:eastAsiaTheme="minorEastAsia" w:hAnsi="Arial" w:cs="Arial"/>
          <w:color w:val="000000"/>
          <w:sz w:val="24"/>
          <w:szCs w:val="24"/>
          <w:lang w:eastAsia="en-GB"/>
        </w:rPr>
        <w:t xml:space="preserve"> </w:t>
      </w:r>
      <w:r>
        <w:rPr>
          <w:rFonts w:ascii="Arial" w:eastAsiaTheme="minorEastAsia" w:hAnsi="Arial" w:cs="Arial"/>
          <w:color w:val="000000"/>
          <w:sz w:val="24"/>
          <w:szCs w:val="24"/>
          <w:lang w:eastAsia="en-GB"/>
        </w:rPr>
        <w:t xml:space="preserve">(LA) </w:t>
      </w:r>
      <w:r w:rsidRPr="001D3A1B">
        <w:rPr>
          <w:rFonts w:ascii="Arial" w:eastAsiaTheme="minorEastAsia" w:hAnsi="Arial" w:cs="Arial"/>
          <w:color w:val="000000"/>
          <w:sz w:val="24"/>
          <w:szCs w:val="24"/>
          <w:lang w:eastAsia="en-GB"/>
        </w:rPr>
        <w:t>should make reasonable efforts to resolve the problem before resorting to legal action. If, however, it becomes apparent that all other avenues have been explored, the information below gives information regarding the legal landscape the offences fall within.</w:t>
      </w:r>
    </w:p>
    <w:p w14:paraId="203F5473" w14:textId="77777777" w:rsidR="00870856" w:rsidRPr="001D3A1B" w:rsidRDefault="00870856" w:rsidP="00870856">
      <w:pPr>
        <w:widowControl w:val="0"/>
        <w:autoSpaceDE w:val="0"/>
        <w:autoSpaceDN w:val="0"/>
        <w:adjustRightInd w:val="0"/>
        <w:spacing w:before="280" w:after="0" w:line="240" w:lineRule="auto"/>
        <w:jc w:val="both"/>
        <w:rPr>
          <w:rFonts w:ascii="Arial" w:eastAsiaTheme="minorEastAsia" w:hAnsi="Arial" w:cs="Arial"/>
          <w:b/>
          <w:bCs/>
          <w:color w:val="212121"/>
          <w:sz w:val="24"/>
          <w:szCs w:val="24"/>
          <w:lang w:eastAsia="en-GB"/>
        </w:rPr>
      </w:pPr>
      <w:r w:rsidRPr="001D3A1B">
        <w:rPr>
          <w:rFonts w:ascii="Arial" w:eastAsiaTheme="minorEastAsia" w:hAnsi="Arial" w:cs="Arial"/>
          <w:b/>
          <w:bCs/>
          <w:color w:val="212121"/>
          <w:sz w:val="24"/>
          <w:szCs w:val="24"/>
          <w:lang w:eastAsia="en-GB"/>
        </w:rPr>
        <w:t>The offences</w:t>
      </w:r>
    </w:p>
    <w:p w14:paraId="389782B0" w14:textId="77777777" w:rsidR="00870856" w:rsidRPr="005F5C10"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LAs have the power to prosecute parents who:</w:t>
      </w:r>
    </w:p>
    <w:p w14:paraId="277D7BA5"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w:t>
      </w:r>
    </w:p>
    <w:p w14:paraId="13FD3D63" w14:textId="5FA2B112" w:rsidR="00870856" w:rsidRPr="001D3A1B" w:rsidRDefault="00870856" w:rsidP="00055837">
      <w:pPr>
        <w:widowControl w:val="0"/>
        <w:numPr>
          <w:ilvl w:val="0"/>
          <w:numId w:val="2"/>
        </w:numPr>
        <w:autoSpaceDE w:val="0"/>
        <w:autoSpaceDN w:val="0"/>
        <w:adjustRightInd w:val="0"/>
        <w:spacing w:after="120" w:line="240" w:lineRule="auto"/>
        <w:ind w:left="142" w:hanging="142"/>
        <w:jc w:val="both"/>
        <w:rPr>
          <w:rFonts w:ascii="Arial" w:eastAsiaTheme="minorEastAsia" w:hAnsi="Arial" w:cs="Arial"/>
          <w:sz w:val="24"/>
          <w:szCs w:val="24"/>
          <w:lang w:eastAsia="en-GB"/>
        </w:rPr>
      </w:pPr>
      <w:r w:rsidRPr="001D3A1B">
        <w:rPr>
          <w:rFonts w:ascii="Arial" w:eastAsiaTheme="minorEastAsia" w:hAnsi="Arial" w:cs="Arial"/>
          <w:sz w:val="24"/>
          <w:szCs w:val="24"/>
          <w:lang w:eastAsia="en-GB"/>
        </w:rPr>
        <w:t>Fail to ensure their child’s regular attendance at school (</w:t>
      </w:r>
      <w:r w:rsidRPr="001D3A1B">
        <w:rPr>
          <w:rFonts w:ascii="Arial" w:eastAsiaTheme="minorEastAsia" w:hAnsi="Arial" w:cs="Arial"/>
          <w:i/>
          <w:iCs/>
          <w:sz w:val="24"/>
          <w:szCs w:val="24"/>
          <w:lang w:eastAsia="en-GB"/>
        </w:rPr>
        <w:t>section 444</w:t>
      </w:r>
      <w:r w:rsidRPr="001D3A1B">
        <w:rPr>
          <w:rFonts w:ascii="Arial" w:eastAsiaTheme="minorEastAsia" w:hAnsi="Arial" w:cs="Arial"/>
          <w:sz w:val="24"/>
          <w:szCs w:val="24"/>
          <w:lang w:eastAsia="en-GB"/>
        </w:rPr>
        <w:t xml:space="preserve">, </w:t>
      </w:r>
      <w:r w:rsidRPr="001D3A1B">
        <w:rPr>
          <w:rFonts w:ascii="Arial" w:eastAsiaTheme="minorEastAsia" w:hAnsi="Arial" w:cs="Arial"/>
          <w:i/>
          <w:iCs/>
          <w:sz w:val="24"/>
          <w:szCs w:val="24"/>
          <w:lang w:eastAsia="en-GB"/>
        </w:rPr>
        <w:t>Education Act (EA) 1996</w:t>
      </w:r>
      <w:r w:rsidR="00814CB0">
        <w:rPr>
          <w:rFonts w:ascii="Arial" w:eastAsiaTheme="minorEastAsia" w:hAnsi="Arial" w:cs="Arial"/>
          <w:sz w:val="24"/>
          <w:szCs w:val="24"/>
          <w:lang w:eastAsia="en-GB"/>
        </w:rPr>
        <w:t>)</w:t>
      </w:r>
    </w:p>
    <w:p w14:paraId="7528CDA3" w14:textId="0268DF1A" w:rsidR="00870856" w:rsidRPr="001D3A1B" w:rsidRDefault="00870856" w:rsidP="00055837">
      <w:pPr>
        <w:widowControl w:val="0"/>
        <w:numPr>
          <w:ilvl w:val="0"/>
          <w:numId w:val="3"/>
        </w:numPr>
        <w:autoSpaceDE w:val="0"/>
        <w:autoSpaceDN w:val="0"/>
        <w:adjustRightInd w:val="0"/>
        <w:spacing w:after="120" w:line="240" w:lineRule="auto"/>
        <w:ind w:left="142" w:hanging="142"/>
        <w:jc w:val="both"/>
        <w:rPr>
          <w:rFonts w:ascii="Arial" w:eastAsiaTheme="minorEastAsia" w:hAnsi="Arial" w:cs="Arial"/>
          <w:sz w:val="24"/>
          <w:szCs w:val="24"/>
          <w:lang w:eastAsia="en-GB"/>
        </w:rPr>
      </w:pPr>
      <w:r w:rsidRPr="001D3A1B">
        <w:rPr>
          <w:rFonts w:ascii="Arial" w:eastAsiaTheme="minorEastAsia" w:hAnsi="Arial" w:cs="Arial"/>
          <w:sz w:val="24"/>
          <w:szCs w:val="24"/>
          <w:lang w:eastAsia="en-GB"/>
        </w:rPr>
        <w:t>Knowingly allow their child to be absent from school without authorisation (</w:t>
      </w:r>
      <w:r w:rsidRPr="001D3A1B">
        <w:rPr>
          <w:rFonts w:ascii="Arial" w:eastAsiaTheme="minorEastAsia" w:hAnsi="Arial" w:cs="Arial"/>
          <w:i/>
          <w:iCs/>
          <w:sz w:val="24"/>
          <w:szCs w:val="24"/>
          <w:lang w:eastAsia="en-GB"/>
        </w:rPr>
        <w:t>section 444(1A)</w:t>
      </w:r>
      <w:r w:rsidRPr="001D3A1B">
        <w:rPr>
          <w:rFonts w:ascii="Arial" w:eastAsiaTheme="minorEastAsia" w:hAnsi="Arial" w:cs="Arial"/>
          <w:sz w:val="24"/>
          <w:szCs w:val="24"/>
          <w:lang w:eastAsia="en-GB"/>
        </w:rPr>
        <w:t xml:space="preserve">, </w:t>
      </w:r>
      <w:r w:rsidRPr="001D3A1B">
        <w:rPr>
          <w:rFonts w:ascii="Arial" w:eastAsiaTheme="minorEastAsia" w:hAnsi="Arial" w:cs="Arial"/>
          <w:i/>
          <w:iCs/>
          <w:sz w:val="24"/>
          <w:szCs w:val="24"/>
          <w:lang w:eastAsia="en-GB"/>
        </w:rPr>
        <w:t>EA 1996</w:t>
      </w:r>
      <w:r w:rsidR="00814CB0">
        <w:rPr>
          <w:rFonts w:ascii="Arial" w:eastAsiaTheme="minorEastAsia" w:hAnsi="Arial" w:cs="Arial"/>
          <w:sz w:val="24"/>
          <w:szCs w:val="24"/>
          <w:lang w:eastAsia="en-GB"/>
        </w:rPr>
        <w:t>)</w:t>
      </w:r>
    </w:p>
    <w:p w14:paraId="3965DBC7" w14:textId="7D6842D9" w:rsidR="00870856" w:rsidRPr="001D3A1B" w:rsidRDefault="00870856" w:rsidP="00055837">
      <w:pPr>
        <w:widowControl w:val="0"/>
        <w:numPr>
          <w:ilvl w:val="0"/>
          <w:numId w:val="4"/>
        </w:numPr>
        <w:autoSpaceDE w:val="0"/>
        <w:autoSpaceDN w:val="0"/>
        <w:adjustRightInd w:val="0"/>
        <w:spacing w:after="120" w:line="240" w:lineRule="auto"/>
        <w:ind w:left="142" w:hanging="142"/>
        <w:jc w:val="both"/>
        <w:rPr>
          <w:rFonts w:ascii="Arial" w:eastAsiaTheme="minorEastAsia" w:hAnsi="Arial" w:cs="Arial"/>
          <w:sz w:val="24"/>
          <w:szCs w:val="24"/>
          <w:lang w:eastAsia="en-GB"/>
        </w:rPr>
      </w:pPr>
      <w:r w:rsidRPr="001D3A1B">
        <w:rPr>
          <w:rFonts w:ascii="Arial" w:eastAsiaTheme="minorEastAsia" w:hAnsi="Arial" w:cs="Arial"/>
          <w:sz w:val="24"/>
          <w:szCs w:val="24"/>
          <w:lang w:eastAsia="en-GB"/>
        </w:rPr>
        <w:t>Persistently fail to comply with directions given under an Education Supervision Order</w:t>
      </w:r>
      <w:r>
        <w:rPr>
          <w:rFonts w:ascii="Arial" w:eastAsiaTheme="minorEastAsia" w:hAnsi="Arial" w:cs="Arial"/>
          <w:sz w:val="24"/>
          <w:szCs w:val="24"/>
          <w:lang w:eastAsia="en-GB"/>
        </w:rPr>
        <w:t xml:space="preserve"> (ESO)</w:t>
      </w:r>
      <w:r w:rsidR="00814CB0">
        <w:rPr>
          <w:rFonts w:ascii="Arial" w:eastAsiaTheme="minorEastAsia" w:hAnsi="Arial" w:cs="Arial"/>
          <w:sz w:val="24"/>
          <w:szCs w:val="24"/>
          <w:lang w:eastAsia="en-GB"/>
        </w:rPr>
        <w:t xml:space="preserve"> (</w:t>
      </w:r>
      <w:r w:rsidRPr="001D3A1B">
        <w:rPr>
          <w:rFonts w:ascii="Arial" w:eastAsiaTheme="minorEastAsia" w:hAnsi="Arial" w:cs="Arial"/>
          <w:sz w:val="24"/>
          <w:szCs w:val="24"/>
          <w:lang w:eastAsia="en-GB"/>
        </w:rPr>
        <w:t>(</w:t>
      </w:r>
      <w:r w:rsidRPr="001D3A1B">
        <w:rPr>
          <w:rFonts w:ascii="Arial" w:eastAsiaTheme="minorEastAsia" w:hAnsi="Arial" w:cs="Arial"/>
          <w:i/>
          <w:iCs/>
          <w:sz w:val="24"/>
          <w:szCs w:val="24"/>
          <w:lang w:eastAsia="en-GB"/>
        </w:rPr>
        <w:t>paragraph 18(1), Schedule 3</w:t>
      </w:r>
      <w:r w:rsidRPr="001D3A1B">
        <w:rPr>
          <w:rFonts w:ascii="Arial" w:eastAsiaTheme="minorEastAsia" w:hAnsi="Arial" w:cs="Arial"/>
          <w:sz w:val="24"/>
          <w:szCs w:val="24"/>
          <w:lang w:eastAsia="en-GB"/>
        </w:rPr>
        <w:t xml:space="preserve">, </w:t>
      </w:r>
      <w:r w:rsidRPr="001D3A1B">
        <w:rPr>
          <w:rFonts w:ascii="Arial" w:eastAsiaTheme="minorEastAsia" w:hAnsi="Arial" w:cs="Arial"/>
          <w:i/>
          <w:iCs/>
          <w:sz w:val="24"/>
          <w:szCs w:val="24"/>
          <w:lang w:eastAsia="en-GB"/>
        </w:rPr>
        <w:t>Children Act 1989</w:t>
      </w:r>
      <w:r w:rsidR="00814CB0">
        <w:rPr>
          <w:rFonts w:ascii="Arial" w:eastAsiaTheme="minorEastAsia" w:hAnsi="Arial" w:cs="Arial"/>
          <w:i/>
          <w:iCs/>
          <w:sz w:val="24"/>
          <w:szCs w:val="24"/>
          <w:lang w:eastAsia="en-GB"/>
        </w:rPr>
        <w:t>)</w:t>
      </w:r>
    </w:p>
    <w:p w14:paraId="13AD3AFC" w14:textId="77777777" w:rsidR="00870856" w:rsidRPr="001D3A1B" w:rsidRDefault="00870856" w:rsidP="000B4D06">
      <w:pPr>
        <w:widowControl w:val="0"/>
        <w:autoSpaceDE w:val="0"/>
        <w:autoSpaceDN w:val="0"/>
        <w:adjustRightInd w:val="0"/>
        <w:spacing w:before="200" w:after="0" w:line="240" w:lineRule="auto"/>
        <w:jc w:val="both"/>
        <w:rPr>
          <w:rFonts w:ascii="Arial" w:eastAsiaTheme="minorEastAsia" w:hAnsi="Arial" w:cs="Arial"/>
          <w:sz w:val="24"/>
          <w:szCs w:val="24"/>
          <w:lang w:eastAsia="en-GB"/>
        </w:rPr>
      </w:pPr>
      <w:r w:rsidRPr="001D3A1B">
        <w:rPr>
          <w:rFonts w:ascii="Arial" w:eastAsiaTheme="minorEastAsia" w:hAnsi="Arial" w:cs="Arial"/>
          <w:sz w:val="24"/>
          <w:szCs w:val="24"/>
          <w:lang w:eastAsia="en-GB"/>
        </w:rPr>
        <w:t>Only the LA can prosecute parents for the offences found in section 444 of the E</w:t>
      </w:r>
      <w:r>
        <w:rPr>
          <w:rFonts w:ascii="Arial" w:eastAsiaTheme="minorEastAsia" w:hAnsi="Arial" w:cs="Arial"/>
          <w:sz w:val="24"/>
          <w:szCs w:val="24"/>
          <w:lang w:eastAsia="en-GB"/>
        </w:rPr>
        <w:t xml:space="preserve">ducation </w:t>
      </w:r>
      <w:r w:rsidRPr="001D3A1B">
        <w:rPr>
          <w:rFonts w:ascii="Arial" w:eastAsiaTheme="minorEastAsia" w:hAnsi="Arial" w:cs="Arial"/>
          <w:sz w:val="24"/>
          <w:szCs w:val="24"/>
          <w:lang w:eastAsia="en-GB"/>
        </w:rPr>
        <w:t>A</w:t>
      </w:r>
      <w:r>
        <w:rPr>
          <w:rFonts w:ascii="Arial" w:eastAsiaTheme="minorEastAsia" w:hAnsi="Arial" w:cs="Arial"/>
          <w:sz w:val="24"/>
          <w:szCs w:val="24"/>
          <w:lang w:eastAsia="en-GB"/>
        </w:rPr>
        <w:t>ct</w:t>
      </w:r>
      <w:r w:rsidRPr="001D3A1B">
        <w:rPr>
          <w:rFonts w:ascii="Arial" w:eastAsiaTheme="minorEastAsia" w:hAnsi="Arial" w:cs="Arial"/>
          <w:sz w:val="24"/>
          <w:szCs w:val="24"/>
          <w:lang w:eastAsia="en-GB"/>
        </w:rPr>
        <w:t xml:space="preserve"> 1996 (</w:t>
      </w:r>
      <w:r w:rsidRPr="001D3A1B">
        <w:rPr>
          <w:rFonts w:ascii="Arial" w:eastAsiaTheme="minorEastAsia" w:hAnsi="Arial" w:cs="Arial"/>
          <w:i/>
          <w:iCs/>
          <w:sz w:val="24"/>
          <w:szCs w:val="24"/>
          <w:lang w:eastAsia="en-GB"/>
        </w:rPr>
        <w:t>section 446</w:t>
      </w:r>
      <w:r w:rsidRPr="001D3A1B">
        <w:rPr>
          <w:rFonts w:ascii="Arial" w:eastAsiaTheme="minorEastAsia" w:hAnsi="Arial" w:cs="Arial"/>
          <w:sz w:val="24"/>
          <w:szCs w:val="24"/>
          <w:lang w:eastAsia="en-GB"/>
        </w:rPr>
        <w:t xml:space="preserve">, </w:t>
      </w:r>
      <w:r w:rsidRPr="001D3A1B">
        <w:rPr>
          <w:rFonts w:ascii="Arial" w:eastAsiaTheme="minorEastAsia" w:hAnsi="Arial" w:cs="Arial"/>
          <w:i/>
          <w:iCs/>
          <w:sz w:val="24"/>
          <w:szCs w:val="24"/>
          <w:lang w:eastAsia="en-GB"/>
        </w:rPr>
        <w:t>EA 1996</w:t>
      </w:r>
      <w:r w:rsidRPr="001D3A1B">
        <w:rPr>
          <w:rFonts w:ascii="Arial" w:eastAsiaTheme="minorEastAsia" w:hAnsi="Arial" w:cs="Arial"/>
          <w:sz w:val="24"/>
          <w:szCs w:val="24"/>
          <w:lang w:eastAsia="en-GB"/>
        </w:rPr>
        <w:t>) and they must fund all associated costs. </w:t>
      </w:r>
    </w:p>
    <w:p w14:paraId="498F9093" w14:textId="77777777" w:rsidR="00814CB0" w:rsidRDefault="00814CB0" w:rsidP="00870856">
      <w:pPr>
        <w:widowControl w:val="0"/>
        <w:autoSpaceDE w:val="0"/>
        <w:autoSpaceDN w:val="0"/>
        <w:adjustRightInd w:val="0"/>
        <w:spacing w:after="0" w:line="240" w:lineRule="auto"/>
        <w:jc w:val="both"/>
        <w:rPr>
          <w:rFonts w:ascii="Arial" w:eastAsiaTheme="minorEastAsia" w:hAnsi="Arial" w:cs="Arial"/>
          <w:b/>
          <w:bCs/>
          <w:sz w:val="24"/>
          <w:szCs w:val="24"/>
          <w:lang w:eastAsia="en-GB"/>
        </w:rPr>
      </w:pPr>
    </w:p>
    <w:p w14:paraId="195140CA" w14:textId="23AA234F"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sz w:val="24"/>
          <w:szCs w:val="24"/>
          <w:lang w:eastAsia="en-GB"/>
        </w:rPr>
      </w:pPr>
      <w:r w:rsidRPr="001D3A1B">
        <w:rPr>
          <w:rFonts w:ascii="Arial" w:eastAsiaTheme="minorEastAsia" w:hAnsi="Arial" w:cs="Arial"/>
          <w:b/>
          <w:bCs/>
          <w:sz w:val="24"/>
          <w:szCs w:val="24"/>
          <w:lang w:eastAsia="en-GB"/>
        </w:rPr>
        <w:t xml:space="preserve">Failure to ensure </w:t>
      </w:r>
      <w:r w:rsidR="00814CB0">
        <w:rPr>
          <w:rFonts w:ascii="Arial" w:eastAsiaTheme="minorEastAsia" w:hAnsi="Arial" w:cs="Arial"/>
          <w:b/>
          <w:bCs/>
          <w:sz w:val="24"/>
          <w:szCs w:val="24"/>
          <w:lang w:eastAsia="en-GB"/>
        </w:rPr>
        <w:t xml:space="preserve">a </w:t>
      </w:r>
      <w:r w:rsidRPr="001D3A1B">
        <w:rPr>
          <w:rFonts w:ascii="Arial" w:eastAsiaTheme="minorEastAsia" w:hAnsi="Arial" w:cs="Arial"/>
          <w:b/>
          <w:bCs/>
          <w:sz w:val="24"/>
          <w:szCs w:val="24"/>
          <w:lang w:eastAsia="en-GB"/>
        </w:rPr>
        <w:t>child’s regular attendance at school</w:t>
      </w:r>
      <w:r w:rsidR="00485F35">
        <w:rPr>
          <w:rFonts w:ascii="Arial" w:eastAsiaTheme="minorEastAsia" w:hAnsi="Arial" w:cs="Arial"/>
          <w:b/>
          <w:bCs/>
          <w:sz w:val="24"/>
          <w:szCs w:val="24"/>
          <w:lang w:eastAsia="en-GB"/>
        </w:rPr>
        <w:t xml:space="preserve"> </w:t>
      </w:r>
      <w:r w:rsidR="00964312">
        <w:rPr>
          <w:rFonts w:ascii="Arial" w:eastAsiaTheme="minorEastAsia" w:hAnsi="Arial" w:cs="Arial"/>
          <w:b/>
          <w:bCs/>
          <w:sz w:val="24"/>
          <w:szCs w:val="24"/>
          <w:lang w:eastAsia="en-GB"/>
        </w:rPr>
        <w:t>(</w:t>
      </w:r>
      <w:r w:rsidR="00485F35">
        <w:rPr>
          <w:rFonts w:ascii="Arial" w:eastAsiaTheme="minorEastAsia" w:hAnsi="Arial" w:cs="Arial"/>
          <w:b/>
          <w:bCs/>
          <w:sz w:val="24"/>
          <w:szCs w:val="24"/>
          <w:lang w:eastAsia="en-GB"/>
        </w:rPr>
        <w:t>sec 444(1)</w:t>
      </w:r>
      <w:r w:rsidR="00964312">
        <w:rPr>
          <w:rFonts w:ascii="Arial" w:eastAsiaTheme="minorEastAsia" w:hAnsi="Arial" w:cs="Arial"/>
          <w:b/>
          <w:bCs/>
          <w:sz w:val="24"/>
          <w:szCs w:val="24"/>
          <w:lang w:eastAsia="en-GB"/>
        </w:rPr>
        <w:t>)</w:t>
      </w:r>
    </w:p>
    <w:p w14:paraId="5D2F52EF"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sz w:val="24"/>
          <w:szCs w:val="24"/>
          <w:lang w:eastAsia="en-GB"/>
        </w:rPr>
        <w:t>Parents are guilty of an offence for failing to ensure that their child regularly attends school (</w:t>
      </w:r>
      <w:r w:rsidRPr="001D3A1B">
        <w:rPr>
          <w:rFonts w:ascii="Arial" w:eastAsiaTheme="minorEastAsia" w:hAnsi="Arial" w:cs="Arial"/>
          <w:i/>
          <w:iCs/>
          <w:sz w:val="24"/>
          <w:szCs w:val="24"/>
          <w:lang w:eastAsia="en-GB"/>
        </w:rPr>
        <w:t>section 444(1)</w:t>
      </w:r>
      <w:r w:rsidRPr="001D3A1B">
        <w:rPr>
          <w:rFonts w:ascii="Arial" w:eastAsiaTheme="minorEastAsia" w:hAnsi="Arial" w:cs="Arial"/>
          <w:sz w:val="24"/>
          <w:szCs w:val="24"/>
          <w:lang w:eastAsia="en-GB"/>
        </w:rPr>
        <w:t xml:space="preserve"> and </w:t>
      </w:r>
      <w:r w:rsidRPr="001D3A1B">
        <w:rPr>
          <w:rFonts w:ascii="Arial" w:eastAsiaTheme="minorEastAsia" w:hAnsi="Arial" w:cs="Arial"/>
          <w:i/>
          <w:iCs/>
          <w:sz w:val="24"/>
          <w:szCs w:val="24"/>
          <w:lang w:eastAsia="en-GB"/>
        </w:rPr>
        <w:t>(ZA)</w:t>
      </w:r>
      <w:r w:rsidRPr="001D3A1B">
        <w:rPr>
          <w:rFonts w:ascii="Arial" w:eastAsiaTheme="minorEastAsia" w:hAnsi="Arial" w:cs="Arial"/>
          <w:sz w:val="24"/>
          <w:szCs w:val="24"/>
          <w:lang w:eastAsia="en-GB"/>
        </w:rPr>
        <w:t xml:space="preserve">, </w:t>
      </w:r>
      <w:r w:rsidRPr="001D3A1B">
        <w:rPr>
          <w:rFonts w:ascii="Arial" w:eastAsiaTheme="minorEastAsia" w:hAnsi="Arial" w:cs="Arial"/>
          <w:i/>
          <w:iCs/>
          <w:sz w:val="24"/>
          <w:szCs w:val="24"/>
          <w:lang w:eastAsia="en-GB"/>
        </w:rPr>
        <w:t>EA 1996</w:t>
      </w:r>
      <w:r w:rsidRPr="001D3A1B">
        <w:rPr>
          <w:rFonts w:ascii="Arial" w:eastAsiaTheme="minorEastAsia" w:hAnsi="Arial" w:cs="Arial"/>
          <w:sz w:val="24"/>
          <w:szCs w:val="24"/>
          <w:lang w:eastAsia="en-GB"/>
        </w:rPr>
        <w:t>).</w:t>
      </w:r>
      <w:r w:rsidRPr="001D3A1B">
        <w:rPr>
          <w:rFonts w:ascii="Arial" w:eastAsiaTheme="minorEastAsia" w:hAnsi="Arial" w:cs="Arial"/>
          <w:color w:val="000000"/>
          <w:sz w:val="24"/>
          <w:szCs w:val="24"/>
          <w:lang w:eastAsia="en-GB"/>
        </w:rPr>
        <w:t> </w:t>
      </w:r>
    </w:p>
    <w:p w14:paraId="7B8D7496" w14:textId="62B1F5F7" w:rsidR="002F6EC0" w:rsidRDefault="00870856" w:rsidP="002F6EC0">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xml:space="preserve">With regards </w:t>
      </w:r>
      <w:r w:rsidR="001850E8">
        <w:rPr>
          <w:rFonts w:ascii="Arial" w:eastAsiaTheme="minorEastAsia" w:hAnsi="Arial" w:cs="Arial"/>
          <w:color w:val="000000"/>
          <w:sz w:val="24"/>
          <w:szCs w:val="24"/>
          <w:lang w:eastAsia="en-GB"/>
        </w:rPr>
        <w:t>to the section 444(1) offence, the</w:t>
      </w:r>
      <w:r w:rsidRPr="001D3A1B">
        <w:rPr>
          <w:rFonts w:ascii="Arial" w:eastAsiaTheme="minorEastAsia" w:hAnsi="Arial" w:cs="Arial"/>
          <w:color w:val="000000"/>
          <w:sz w:val="24"/>
          <w:szCs w:val="24"/>
          <w:lang w:eastAsia="en-GB"/>
        </w:rPr>
        <w:t xml:space="preserve"> LA will need to prove to the criminal standard that the child is a registered pupil at a relevant school and that he is of compulsory school age and has failed to regularly attend school without authorisation. The only evidence that the LA will need to provide the court with</w:t>
      </w:r>
      <w:r w:rsidR="00DA0261">
        <w:rPr>
          <w:rFonts w:ascii="Arial" w:eastAsiaTheme="minorEastAsia" w:hAnsi="Arial" w:cs="Arial"/>
          <w:color w:val="000000"/>
          <w:sz w:val="24"/>
          <w:szCs w:val="24"/>
          <w:lang w:eastAsia="en-GB"/>
        </w:rPr>
        <w:t>,</w:t>
      </w:r>
      <w:r w:rsidRPr="001D3A1B">
        <w:rPr>
          <w:rFonts w:ascii="Arial" w:eastAsiaTheme="minorEastAsia" w:hAnsi="Arial" w:cs="Arial"/>
          <w:color w:val="000000"/>
          <w:sz w:val="24"/>
          <w:szCs w:val="24"/>
          <w:lang w:eastAsia="en-GB"/>
        </w:rPr>
        <w:t xml:space="preserve"> is the certificate of attendance and why an Education Supervision Order</w:t>
      </w:r>
      <w:r w:rsidR="001850E8">
        <w:rPr>
          <w:rFonts w:ascii="Arial" w:eastAsiaTheme="minorEastAsia" w:hAnsi="Arial" w:cs="Arial"/>
          <w:color w:val="000000"/>
          <w:sz w:val="24"/>
          <w:szCs w:val="24"/>
          <w:lang w:eastAsia="en-GB"/>
        </w:rPr>
        <w:t xml:space="preserve"> (ESO)</w:t>
      </w:r>
      <w:r w:rsidRPr="001D3A1B">
        <w:rPr>
          <w:rFonts w:ascii="Arial" w:eastAsiaTheme="minorEastAsia" w:hAnsi="Arial" w:cs="Arial"/>
          <w:color w:val="000000"/>
          <w:sz w:val="24"/>
          <w:szCs w:val="24"/>
          <w:lang w:eastAsia="en-GB"/>
        </w:rPr>
        <w:t xml:space="preserve"> is not appropriate.</w:t>
      </w:r>
    </w:p>
    <w:p w14:paraId="7CBE8F8E" w14:textId="77777777" w:rsidR="002F6EC0" w:rsidRDefault="002F6EC0" w:rsidP="002F6EC0">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p>
    <w:p w14:paraId="35963E89"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b/>
          <w:bCs/>
          <w:color w:val="212121"/>
          <w:sz w:val="24"/>
          <w:szCs w:val="24"/>
          <w:lang w:eastAsia="en-GB"/>
        </w:rPr>
      </w:pPr>
      <w:r w:rsidRPr="001D3A1B">
        <w:rPr>
          <w:rFonts w:ascii="Arial" w:eastAsiaTheme="minorEastAsia" w:hAnsi="Arial" w:cs="Arial"/>
          <w:b/>
          <w:bCs/>
          <w:color w:val="212121"/>
          <w:sz w:val="24"/>
          <w:szCs w:val="24"/>
          <w:lang w:eastAsia="en-GB"/>
        </w:rPr>
        <w:t>Knowingly allowing a child to be absent from school without authorisation</w:t>
      </w:r>
      <w:r w:rsidR="00964312">
        <w:rPr>
          <w:rFonts w:ascii="Arial" w:eastAsiaTheme="minorEastAsia" w:hAnsi="Arial" w:cs="Arial"/>
          <w:b/>
          <w:bCs/>
          <w:color w:val="212121"/>
          <w:sz w:val="24"/>
          <w:szCs w:val="24"/>
          <w:lang w:eastAsia="en-GB"/>
        </w:rPr>
        <w:t xml:space="preserve"> (sec 444(1A))</w:t>
      </w:r>
    </w:p>
    <w:p w14:paraId="5FE9E2A9" w14:textId="27B53DE0" w:rsidR="002964E1"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xml:space="preserve">It is </w:t>
      </w:r>
      <w:r w:rsidRPr="001D3A1B">
        <w:rPr>
          <w:rFonts w:ascii="Arial" w:eastAsiaTheme="minorEastAsia" w:hAnsi="Arial" w:cs="Arial"/>
          <w:sz w:val="24"/>
          <w:szCs w:val="24"/>
          <w:lang w:eastAsia="en-GB"/>
        </w:rPr>
        <w:t xml:space="preserve">regarded as a more serious offence when a parent </w:t>
      </w:r>
      <w:r w:rsidRPr="001D3A1B">
        <w:rPr>
          <w:rFonts w:ascii="Arial" w:eastAsiaTheme="minorEastAsia" w:hAnsi="Arial" w:cs="Arial"/>
          <w:b/>
          <w:bCs/>
          <w:sz w:val="24"/>
          <w:szCs w:val="24"/>
          <w:lang w:eastAsia="en-GB"/>
        </w:rPr>
        <w:t>knowingly</w:t>
      </w:r>
      <w:r w:rsidRPr="001D3A1B">
        <w:rPr>
          <w:rFonts w:ascii="Arial" w:eastAsiaTheme="minorEastAsia" w:hAnsi="Arial" w:cs="Arial"/>
          <w:sz w:val="24"/>
          <w:szCs w:val="24"/>
          <w:lang w:eastAsia="en-GB"/>
        </w:rPr>
        <w:t xml:space="preserve"> allows a child to be absent from school without authorisation (</w:t>
      </w:r>
      <w:r w:rsidRPr="001D3A1B">
        <w:rPr>
          <w:rFonts w:ascii="Arial" w:eastAsiaTheme="minorEastAsia" w:hAnsi="Arial" w:cs="Arial"/>
          <w:i/>
          <w:iCs/>
          <w:sz w:val="24"/>
          <w:szCs w:val="24"/>
          <w:lang w:eastAsia="en-GB"/>
        </w:rPr>
        <w:t>section 444(1A)</w:t>
      </w:r>
      <w:r w:rsidRPr="001D3A1B">
        <w:rPr>
          <w:rFonts w:ascii="Arial" w:eastAsiaTheme="minorEastAsia" w:hAnsi="Arial" w:cs="Arial"/>
          <w:sz w:val="24"/>
          <w:szCs w:val="24"/>
          <w:lang w:eastAsia="en-GB"/>
        </w:rPr>
        <w:t xml:space="preserve">, </w:t>
      </w:r>
      <w:r w:rsidRPr="001D3A1B">
        <w:rPr>
          <w:rFonts w:ascii="Arial" w:eastAsiaTheme="minorEastAsia" w:hAnsi="Arial" w:cs="Arial"/>
          <w:i/>
          <w:iCs/>
          <w:sz w:val="24"/>
          <w:szCs w:val="24"/>
          <w:lang w:eastAsia="en-GB"/>
        </w:rPr>
        <w:t>EA 1996</w:t>
      </w:r>
      <w:r w:rsidRPr="001D3A1B">
        <w:rPr>
          <w:rFonts w:ascii="Arial" w:eastAsiaTheme="minorEastAsia" w:hAnsi="Arial" w:cs="Arial"/>
          <w:sz w:val="24"/>
          <w:szCs w:val="24"/>
          <w:lang w:eastAsia="en-GB"/>
        </w:rPr>
        <w:t>).</w:t>
      </w:r>
      <w:r w:rsidRPr="001D3A1B">
        <w:rPr>
          <w:rFonts w:ascii="Arial" w:eastAsiaTheme="minorEastAsia" w:hAnsi="Arial" w:cs="Arial"/>
          <w:color w:val="000000"/>
          <w:sz w:val="24"/>
          <w:szCs w:val="24"/>
          <w:lang w:eastAsia="en-GB"/>
        </w:rPr>
        <w:t> </w:t>
      </w:r>
      <w:r w:rsidR="001C5E61">
        <w:rPr>
          <w:rFonts w:ascii="Arial" w:eastAsiaTheme="minorEastAsia" w:hAnsi="Arial" w:cs="Arial"/>
          <w:color w:val="000000"/>
          <w:sz w:val="24"/>
          <w:szCs w:val="24"/>
          <w:lang w:eastAsia="en-GB"/>
        </w:rPr>
        <w:t xml:space="preserve"> </w:t>
      </w:r>
      <w:r w:rsidR="001850E8">
        <w:rPr>
          <w:rFonts w:ascii="Arial" w:eastAsiaTheme="minorEastAsia" w:hAnsi="Arial" w:cs="Arial"/>
          <w:color w:val="000000"/>
          <w:sz w:val="24"/>
          <w:szCs w:val="24"/>
          <w:lang w:eastAsia="en-GB"/>
        </w:rPr>
        <w:t>In such circumstances, the</w:t>
      </w:r>
      <w:r w:rsidRPr="001D3A1B">
        <w:rPr>
          <w:rFonts w:ascii="Arial" w:eastAsiaTheme="minorEastAsia" w:hAnsi="Arial" w:cs="Arial"/>
          <w:color w:val="000000"/>
          <w:sz w:val="24"/>
          <w:szCs w:val="24"/>
          <w:lang w:eastAsia="en-GB"/>
        </w:rPr>
        <w:t xml:space="preserve"> LA will need to show that the child failed to regularly attend school without authorisation, and that the parents </w:t>
      </w:r>
      <w:r w:rsidRPr="001C5E61">
        <w:rPr>
          <w:rFonts w:ascii="Arial" w:eastAsiaTheme="minorEastAsia" w:hAnsi="Arial" w:cs="Arial"/>
          <w:b/>
          <w:color w:val="000000"/>
          <w:sz w:val="24"/>
          <w:szCs w:val="24"/>
          <w:lang w:eastAsia="en-GB"/>
        </w:rPr>
        <w:t>knew and failed, without reasonable justification</w:t>
      </w:r>
      <w:r w:rsidRPr="001D3A1B">
        <w:rPr>
          <w:rFonts w:ascii="Arial" w:eastAsiaTheme="minorEastAsia" w:hAnsi="Arial" w:cs="Arial"/>
          <w:color w:val="000000"/>
          <w:sz w:val="24"/>
          <w:szCs w:val="24"/>
          <w:lang w:eastAsia="en-GB"/>
        </w:rPr>
        <w:t xml:space="preserve">, to ensure that their child regularly attended school. </w:t>
      </w:r>
    </w:p>
    <w:p w14:paraId="2AA965E1"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w:t>
      </w:r>
    </w:p>
    <w:p w14:paraId="3FB64593"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xml:space="preserve">The EA 1996 does not define “reasonable justification” but case law tells us that it is to be approached as a perfectly understandable English expression and that it was unnecessary for every single avenue to be explored to ensure that a child received “schooling”, as that was immaterial to attendance at school. ‘Reasonable justification” </w:t>
      </w:r>
      <w:r w:rsidRPr="001D3A1B">
        <w:rPr>
          <w:rFonts w:ascii="Arial" w:eastAsiaTheme="minorEastAsia" w:hAnsi="Arial" w:cs="Arial"/>
          <w:color w:val="000000"/>
          <w:sz w:val="24"/>
          <w:szCs w:val="24"/>
          <w:lang w:eastAsia="en-GB"/>
        </w:rPr>
        <w:lastRenderedPageBreak/>
        <w:t>seems to be a question of fact relating to the child’s attendance at school and is, therefore, to be looked at in that context.</w:t>
      </w:r>
    </w:p>
    <w:p w14:paraId="4E97F444" w14:textId="77777777" w:rsidR="00870856" w:rsidRPr="001D3A1B" w:rsidRDefault="00870856" w:rsidP="00D949AB">
      <w:pPr>
        <w:widowControl w:val="0"/>
        <w:autoSpaceDE w:val="0"/>
        <w:autoSpaceDN w:val="0"/>
        <w:adjustRightInd w:val="0"/>
        <w:spacing w:before="280"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b/>
          <w:bCs/>
          <w:color w:val="212121"/>
          <w:sz w:val="24"/>
          <w:szCs w:val="24"/>
          <w:lang w:eastAsia="en-GB"/>
        </w:rPr>
        <w:t>Regular attendance</w:t>
      </w:r>
    </w:p>
    <w:p w14:paraId="3682A2B4"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The essential element in both the offences under sections 444(1) and 444(1A) of E</w:t>
      </w:r>
      <w:r>
        <w:rPr>
          <w:rFonts w:ascii="Arial" w:eastAsiaTheme="minorEastAsia" w:hAnsi="Arial" w:cs="Arial"/>
          <w:color w:val="000000"/>
          <w:sz w:val="24"/>
          <w:szCs w:val="24"/>
          <w:lang w:eastAsia="en-GB"/>
        </w:rPr>
        <w:t xml:space="preserve">ducation </w:t>
      </w:r>
      <w:r w:rsidRPr="001D3A1B">
        <w:rPr>
          <w:rFonts w:ascii="Arial" w:eastAsiaTheme="minorEastAsia" w:hAnsi="Arial" w:cs="Arial"/>
          <w:color w:val="000000"/>
          <w:sz w:val="24"/>
          <w:szCs w:val="24"/>
          <w:lang w:eastAsia="en-GB"/>
        </w:rPr>
        <w:t>A</w:t>
      </w:r>
      <w:r>
        <w:rPr>
          <w:rFonts w:ascii="Arial" w:eastAsiaTheme="minorEastAsia" w:hAnsi="Arial" w:cs="Arial"/>
          <w:color w:val="000000"/>
          <w:sz w:val="24"/>
          <w:szCs w:val="24"/>
          <w:lang w:eastAsia="en-GB"/>
        </w:rPr>
        <w:t>ct</w:t>
      </w:r>
      <w:r w:rsidRPr="001D3A1B">
        <w:rPr>
          <w:rFonts w:ascii="Arial" w:eastAsiaTheme="minorEastAsia" w:hAnsi="Arial" w:cs="Arial"/>
          <w:color w:val="000000"/>
          <w:sz w:val="24"/>
          <w:szCs w:val="24"/>
          <w:lang w:eastAsia="en-GB"/>
        </w:rPr>
        <w:t xml:space="preserve"> 1996 is whether the child has regularly attended school. While the term “regular attendance” has been in use since the Education Act 1944, there is no statutory definition of it. </w:t>
      </w:r>
    </w:p>
    <w:p w14:paraId="4CA8B09A"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w:t>
      </w:r>
    </w:p>
    <w:p w14:paraId="7E8BDC48"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The Supreme Court in the ‘Isle of Wight Case’ interpreted the word “regularly” in section 444(1) of the E</w:t>
      </w:r>
      <w:r>
        <w:rPr>
          <w:rFonts w:ascii="Arial" w:eastAsiaTheme="minorEastAsia" w:hAnsi="Arial" w:cs="Arial"/>
          <w:color w:val="000000"/>
          <w:sz w:val="24"/>
          <w:szCs w:val="24"/>
          <w:lang w:eastAsia="en-GB"/>
        </w:rPr>
        <w:t xml:space="preserve">ducation </w:t>
      </w:r>
      <w:r w:rsidRPr="001D3A1B">
        <w:rPr>
          <w:rFonts w:ascii="Arial" w:eastAsiaTheme="minorEastAsia" w:hAnsi="Arial" w:cs="Arial"/>
          <w:color w:val="000000"/>
          <w:sz w:val="24"/>
          <w:szCs w:val="24"/>
          <w:lang w:eastAsia="en-GB"/>
        </w:rPr>
        <w:t>A</w:t>
      </w:r>
      <w:r>
        <w:rPr>
          <w:rFonts w:ascii="Arial" w:eastAsiaTheme="minorEastAsia" w:hAnsi="Arial" w:cs="Arial"/>
          <w:color w:val="000000"/>
          <w:sz w:val="24"/>
          <w:szCs w:val="24"/>
          <w:lang w:eastAsia="en-GB"/>
        </w:rPr>
        <w:t>ct</w:t>
      </w:r>
      <w:r w:rsidRPr="001D3A1B">
        <w:rPr>
          <w:rFonts w:ascii="Arial" w:eastAsiaTheme="minorEastAsia" w:hAnsi="Arial" w:cs="Arial"/>
          <w:color w:val="000000"/>
          <w:sz w:val="24"/>
          <w:szCs w:val="24"/>
          <w:lang w:eastAsia="en-GB"/>
        </w:rPr>
        <w:t xml:space="preserve"> 1996, after having considered Parliament’s intention and the history of the requirement for parents to ensure their child’s attendance at school. The justices determined that “regularly” means at all times required by the rules prescribed by the school. “Full-time” education means all of the time when education is being offered to the child</w:t>
      </w:r>
    </w:p>
    <w:p w14:paraId="568EBC47" w14:textId="77777777" w:rsidR="00870856" w:rsidRPr="001D3A1B"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w:t>
      </w:r>
    </w:p>
    <w:p w14:paraId="3CD9CF07" w14:textId="77777777" w:rsidR="00870856" w:rsidRDefault="00870856"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Each school should have its own policy about what level of attendance it considers to be</w:t>
      </w:r>
      <w:r w:rsidR="00200BE0">
        <w:rPr>
          <w:rFonts w:ascii="Arial" w:eastAsiaTheme="minorEastAsia" w:hAnsi="Arial" w:cs="Arial"/>
          <w:color w:val="000000"/>
          <w:sz w:val="24"/>
          <w:szCs w:val="24"/>
          <w:lang w:eastAsia="en-GB"/>
        </w:rPr>
        <w:t xml:space="preserve"> ‘regular attendance’ and when a Fixed P</w:t>
      </w:r>
      <w:r w:rsidRPr="001D3A1B">
        <w:rPr>
          <w:rFonts w:ascii="Arial" w:eastAsiaTheme="minorEastAsia" w:hAnsi="Arial" w:cs="Arial"/>
          <w:color w:val="000000"/>
          <w:sz w:val="24"/>
          <w:szCs w:val="24"/>
          <w:lang w:eastAsia="en-GB"/>
        </w:rPr>
        <w:t xml:space="preserve">enalty </w:t>
      </w:r>
      <w:r w:rsidR="00200BE0">
        <w:rPr>
          <w:rFonts w:ascii="Arial" w:eastAsiaTheme="minorEastAsia" w:hAnsi="Arial" w:cs="Arial"/>
          <w:color w:val="000000"/>
          <w:sz w:val="24"/>
          <w:szCs w:val="24"/>
          <w:lang w:eastAsia="en-GB"/>
        </w:rPr>
        <w:t>N</w:t>
      </w:r>
      <w:r w:rsidRPr="001D3A1B">
        <w:rPr>
          <w:rFonts w:ascii="Arial" w:eastAsiaTheme="minorEastAsia" w:hAnsi="Arial" w:cs="Arial"/>
          <w:color w:val="000000"/>
          <w:sz w:val="24"/>
          <w:szCs w:val="24"/>
          <w:lang w:eastAsia="en-GB"/>
        </w:rPr>
        <w:t>otice will be issued and when it will consider a prosecution. The acceptable attendance level may be different for each school.</w:t>
      </w:r>
      <w:r w:rsidR="002964E1">
        <w:rPr>
          <w:rFonts w:ascii="Arial" w:eastAsiaTheme="minorEastAsia" w:hAnsi="Arial" w:cs="Arial"/>
          <w:color w:val="000000"/>
          <w:sz w:val="24"/>
          <w:szCs w:val="24"/>
          <w:lang w:eastAsia="en-GB"/>
        </w:rPr>
        <w:t xml:space="preserve"> </w:t>
      </w:r>
      <w:r w:rsidRPr="001D3A1B">
        <w:rPr>
          <w:rFonts w:ascii="Arial" w:eastAsiaTheme="minorEastAsia" w:hAnsi="Arial" w:cs="Arial"/>
          <w:color w:val="000000"/>
          <w:sz w:val="24"/>
          <w:szCs w:val="24"/>
          <w:lang w:eastAsia="en-GB"/>
        </w:rPr>
        <w:t>The following should be considered when deciding whether to prosecute a parent:</w:t>
      </w:r>
    </w:p>
    <w:p w14:paraId="0AE81437" w14:textId="77777777" w:rsidR="005430B2" w:rsidRDefault="005430B2" w:rsidP="00870856">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p>
    <w:p w14:paraId="045C3F33" w14:textId="77777777" w:rsidR="00870856" w:rsidRPr="001D3A1B" w:rsidRDefault="00870856" w:rsidP="005434DB">
      <w:pPr>
        <w:widowControl w:val="0"/>
        <w:numPr>
          <w:ilvl w:val="0"/>
          <w:numId w:val="5"/>
        </w:numPr>
        <w:autoSpaceDE w:val="0"/>
        <w:autoSpaceDN w:val="0"/>
        <w:adjustRightInd w:val="0"/>
        <w:spacing w:after="120" w:line="240" w:lineRule="auto"/>
        <w:ind w:left="284" w:hanging="284"/>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xml:space="preserve">The prosecution policy should be sensible. It is possible to successfully </w:t>
      </w:r>
      <w:r w:rsidR="005434DB" w:rsidRPr="005434DB">
        <w:rPr>
          <w:rFonts w:ascii="Arial" w:eastAsiaTheme="minorEastAsia" w:hAnsi="Arial" w:cs="Arial"/>
          <w:color w:val="000000"/>
          <w:sz w:val="24"/>
          <w:szCs w:val="24"/>
          <w:lang w:eastAsia="en-GB"/>
        </w:rPr>
        <w:t xml:space="preserve">       </w:t>
      </w:r>
      <w:r w:rsidRPr="001D3A1B">
        <w:rPr>
          <w:rFonts w:ascii="Arial" w:eastAsiaTheme="minorEastAsia" w:hAnsi="Arial" w:cs="Arial"/>
          <w:color w:val="000000"/>
          <w:sz w:val="24"/>
          <w:szCs w:val="24"/>
          <w:lang w:eastAsia="en-GB"/>
        </w:rPr>
        <w:t>prosecute a day’s absence, but a criminal conviction may not be a proportionate response.</w:t>
      </w:r>
    </w:p>
    <w:p w14:paraId="61F14A5D" w14:textId="77777777" w:rsidR="00870856" w:rsidRPr="001D3A1B" w:rsidRDefault="00870856" w:rsidP="005434DB">
      <w:pPr>
        <w:widowControl w:val="0"/>
        <w:numPr>
          <w:ilvl w:val="0"/>
          <w:numId w:val="6"/>
        </w:numPr>
        <w:autoSpaceDE w:val="0"/>
        <w:autoSpaceDN w:val="0"/>
        <w:adjustRightInd w:val="0"/>
        <w:spacing w:after="120" w:line="240" w:lineRule="auto"/>
        <w:ind w:left="284" w:hanging="284"/>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The parent’s explanations for any absence may reveal problems that could be dealt with differently to resolve the non-attendance issue.</w:t>
      </w:r>
    </w:p>
    <w:p w14:paraId="00BEAC87" w14:textId="77777777" w:rsidR="00870856" w:rsidRPr="001D3A1B" w:rsidRDefault="00870856" w:rsidP="005434DB">
      <w:pPr>
        <w:widowControl w:val="0"/>
        <w:numPr>
          <w:ilvl w:val="0"/>
          <w:numId w:val="7"/>
        </w:numPr>
        <w:autoSpaceDE w:val="0"/>
        <w:autoSpaceDN w:val="0"/>
        <w:adjustRightInd w:val="0"/>
        <w:spacing w:after="120" w:line="240" w:lineRule="auto"/>
        <w:ind w:left="284" w:hanging="284"/>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The parent’s recognition that full-time education and school attendance is important to their child’s development.</w:t>
      </w:r>
    </w:p>
    <w:p w14:paraId="2DED693F" w14:textId="24B083EE" w:rsidR="00870856" w:rsidRPr="001D3A1B" w:rsidRDefault="00870856" w:rsidP="00073B36">
      <w:pPr>
        <w:widowControl w:val="0"/>
        <w:numPr>
          <w:ilvl w:val="0"/>
          <w:numId w:val="8"/>
        </w:numPr>
        <w:autoSpaceDE w:val="0"/>
        <w:autoSpaceDN w:val="0"/>
        <w:adjustRightInd w:val="0"/>
        <w:spacing w:after="120" w:line="240" w:lineRule="auto"/>
        <w:ind w:left="284" w:hanging="284"/>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The clarity o</w:t>
      </w:r>
      <w:r w:rsidR="001850E8">
        <w:rPr>
          <w:rFonts w:ascii="Arial" w:eastAsiaTheme="minorEastAsia" w:hAnsi="Arial" w:cs="Arial"/>
          <w:color w:val="000000"/>
          <w:sz w:val="24"/>
          <w:szCs w:val="24"/>
          <w:lang w:eastAsia="en-GB"/>
        </w:rPr>
        <w:t>f the school’s policy on attendance</w:t>
      </w:r>
      <w:r w:rsidRPr="001D3A1B">
        <w:rPr>
          <w:rFonts w:ascii="Arial" w:eastAsiaTheme="minorEastAsia" w:hAnsi="Arial" w:cs="Arial"/>
          <w:color w:val="000000"/>
          <w:sz w:val="24"/>
          <w:szCs w:val="24"/>
          <w:lang w:eastAsia="en-GB"/>
        </w:rPr>
        <w:t>.</w:t>
      </w:r>
    </w:p>
    <w:p w14:paraId="07EB6431" w14:textId="77777777" w:rsidR="00870856" w:rsidRPr="001D3A1B" w:rsidRDefault="00870856" w:rsidP="00073B36">
      <w:pPr>
        <w:widowControl w:val="0"/>
        <w:numPr>
          <w:ilvl w:val="0"/>
          <w:numId w:val="9"/>
        </w:numPr>
        <w:autoSpaceDE w:val="0"/>
        <w:autoSpaceDN w:val="0"/>
        <w:adjustRightInd w:val="0"/>
        <w:spacing w:after="120" w:line="240" w:lineRule="auto"/>
        <w:ind w:left="284" w:hanging="284"/>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The ways that the school’s policy on absence has been sufficiently made known to parents.</w:t>
      </w:r>
    </w:p>
    <w:p w14:paraId="6C6F63A8" w14:textId="22C21336" w:rsidR="00870856" w:rsidRPr="001D3A1B" w:rsidRDefault="00870856" w:rsidP="00073B36">
      <w:pPr>
        <w:widowControl w:val="0"/>
        <w:numPr>
          <w:ilvl w:val="0"/>
          <w:numId w:val="9"/>
        </w:numPr>
        <w:autoSpaceDE w:val="0"/>
        <w:autoSpaceDN w:val="0"/>
        <w:adjustRightInd w:val="0"/>
        <w:spacing w:after="120" w:line="240" w:lineRule="auto"/>
        <w:ind w:left="284" w:hanging="284"/>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You must consider whether an Education Supervision Order</w:t>
      </w:r>
      <w:r w:rsidR="001850E8">
        <w:rPr>
          <w:rFonts w:ascii="Arial" w:eastAsiaTheme="minorEastAsia" w:hAnsi="Arial" w:cs="Arial"/>
          <w:color w:val="000000"/>
          <w:sz w:val="24"/>
          <w:szCs w:val="24"/>
          <w:lang w:eastAsia="en-GB"/>
        </w:rPr>
        <w:t xml:space="preserve"> (ESO)</w:t>
      </w:r>
      <w:r w:rsidRPr="001D3A1B">
        <w:rPr>
          <w:rFonts w:ascii="Arial" w:eastAsiaTheme="minorEastAsia" w:hAnsi="Arial" w:cs="Arial"/>
          <w:color w:val="000000"/>
          <w:sz w:val="24"/>
          <w:szCs w:val="24"/>
          <w:lang w:eastAsia="en-GB"/>
        </w:rPr>
        <w:t xml:space="preserve"> is appropriate, and detail your consideration of this in your witness statement if you decide it is not.</w:t>
      </w:r>
    </w:p>
    <w:p w14:paraId="084F20E7" w14:textId="4234332B" w:rsidR="00870856" w:rsidRPr="001D3A1B" w:rsidRDefault="00870856" w:rsidP="00073B36">
      <w:pPr>
        <w:widowControl w:val="0"/>
        <w:numPr>
          <w:ilvl w:val="0"/>
          <w:numId w:val="9"/>
        </w:numPr>
        <w:autoSpaceDE w:val="0"/>
        <w:autoSpaceDN w:val="0"/>
        <w:adjustRightInd w:val="0"/>
        <w:spacing w:after="120" w:line="240" w:lineRule="auto"/>
        <w:ind w:left="284" w:hanging="284"/>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If prosecution does not appear appropriate</w:t>
      </w:r>
      <w:r w:rsidR="00CD154A">
        <w:rPr>
          <w:rFonts w:ascii="Arial" w:eastAsiaTheme="minorEastAsia" w:hAnsi="Arial" w:cs="Arial"/>
          <w:color w:val="000000"/>
          <w:sz w:val="24"/>
          <w:szCs w:val="24"/>
          <w:lang w:eastAsia="en-GB"/>
        </w:rPr>
        <w:t xml:space="preserve"> </w:t>
      </w:r>
      <w:r w:rsidRPr="001D3A1B">
        <w:rPr>
          <w:rFonts w:ascii="Arial" w:eastAsiaTheme="minorEastAsia" w:hAnsi="Arial" w:cs="Arial"/>
          <w:color w:val="000000"/>
          <w:sz w:val="24"/>
          <w:szCs w:val="24"/>
          <w:lang w:eastAsia="en-GB"/>
        </w:rPr>
        <w:t>as other issues have come to light, would a Parenting Contract be of use?</w:t>
      </w:r>
    </w:p>
    <w:p w14:paraId="5EADF956" w14:textId="77777777" w:rsidR="00870856" w:rsidRDefault="00870856" w:rsidP="00073B36">
      <w:pPr>
        <w:widowControl w:val="0"/>
        <w:numPr>
          <w:ilvl w:val="0"/>
          <w:numId w:val="9"/>
        </w:numPr>
        <w:autoSpaceDE w:val="0"/>
        <w:autoSpaceDN w:val="0"/>
        <w:adjustRightInd w:val="0"/>
        <w:spacing w:after="120" w:line="240" w:lineRule="auto"/>
        <w:ind w:left="284" w:hanging="284"/>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Do the issues presented by the family trigger a referral to other support agencies/organisations?</w:t>
      </w:r>
      <w:r w:rsidR="00FF7373">
        <w:rPr>
          <w:rFonts w:ascii="Arial" w:eastAsiaTheme="minorEastAsia" w:hAnsi="Arial" w:cs="Arial"/>
          <w:color w:val="000000"/>
          <w:sz w:val="24"/>
          <w:szCs w:val="24"/>
          <w:lang w:eastAsia="en-GB"/>
        </w:rPr>
        <w:t xml:space="preserve"> </w:t>
      </w:r>
    </w:p>
    <w:p w14:paraId="24021011" w14:textId="07657C6E" w:rsidR="003C1E91" w:rsidRPr="00997E09" w:rsidRDefault="00FF7373" w:rsidP="00A950D1">
      <w:pPr>
        <w:widowControl w:val="0"/>
        <w:numPr>
          <w:ilvl w:val="0"/>
          <w:numId w:val="9"/>
        </w:numPr>
        <w:autoSpaceDE w:val="0"/>
        <w:autoSpaceDN w:val="0"/>
        <w:adjustRightInd w:val="0"/>
        <w:spacing w:after="120" w:line="240" w:lineRule="auto"/>
        <w:ind w:left="284" w:hanging="284"/>
        <w:jc w:val="both"/>
        <w:rPr>
          <w:rFonts w:ascii="Arial" w:eastAsia="Times New Roman" w:hAnsi="Arial" w:cs="Arial"/>
          <w:i/>
          <w:sz w:val="20"/>
          <w:szCs w:val="20"/>
          <w:lang w:val="en-AU" w:eastAsia="en-GB"/>
        </w:rPr>
      </w:pPr>
      <w:r w:rsidRPr="00997E09">
        <w:rPr>
          <w:rFonts w:ascii="Arial" w:eastAsiaTheme="minorEastAsia" w:hAnsi="Arial" w:cs="Arial"/>
          <w:color w:val="000000"/>
          <w:sz w:val="24"/>
          <w:szCs w:val="24"/>
          <w:lang w:eastAsia="en-GB"/>
        </w:rPr>
        <w:t>Finally if you have decided to prosecute, would using a Fixed Penalty Notice (FPN) in the first instance be acceptable? Usually in cases where</w:t>
      </w:r>
      <w:r w:rsidR="00CD154A" w:rsidRPr="00997E09">
        <w:rPr>
          <w:rFonts w:ascii="Arial" w:eastAsiaTheme="minorEastAsia" w:hAnsi="Arial" w:cs="Arial"/>
          <w:color w:val="000000"/>
          <w:sz w:val="24"/>
          <w:szCs w:val="24"/>
          <w:lang w:eastAsia="en-GB"/>
        </w:rPr>
        <w:t xml:space="preserve"> the attendance is not too bad and it </w:t>
      </w:r>
      <w:r w:rsidRPr="00997E09">
        <w:rPr>
          <w:rFonts w:ascii="Arial" w:eastAsiaTheme="minorEastAsia" w:hAnsi="Arial" w:cs="Arial"/>
          <w:color w:val="000000"/>
          <w:sz w:val="24"/>
          <w:szCs w:val="24"/>
          <w:lang w:eastAsia="en-GB"/>
        </w:rPr>
        <w:t>is the first time the family have been in such a position</w:t>
      </w:r>
      <w:r w:rsidR="00CD154A" w:rsidRPr="00997E09">
        <w:rPr>
          <w:rFonts w:ascii="Arial" w:eastAsiaTheme="minorEastAsia" w:hAnsi="Arial" w:cs="Arial"/>
          <w:color w:val="000000"/>
          <w:sz w:val="24"/>
          <w:szCs w:val="24"/>
          <w:lang w:eastAsia="en-GB"/>
        </w:rPr>
        <w:t>.</w:t>
      </w:r>
      <w:r w:rsidRPr="00997E09">
        <w:rPr>
          <w:rFonts w:ascii="Arial" w:eastAsiaTheme="minorEastAsia" w:hAnsi="Arial" w:cs="Arial"/>
          <w:color w:val="000000"/>
          <w:sz w:val="24"/>
          <w:szCs w:val="24"/>
          <w:lang w:eastAsia="en-GB"/>
        </w:rPr>
        <w:t xml:space="preserve">  A FPN </w:t>
      </w:r>
      <w:r w:rsidR="00CD154A" w:rsidRPr="00997E09">
        <w:rPr>
          <w:rFonts w:ascii="Arial" w:eastAsiaTheme="minorEastAsia" w:hAnsi="Arial" w:cs="Arial"/>
          <w:color w:val="000000"/>
          <w:sz w:val="24"/>
          <w:szCs w:val="24"/>
          <w:lang w:eastAsia="en-GB"/>
        </w:rPr>
        <w:t xml:space="preserve">is </w:t>
      </w:r>
      <w:r w:rsidRPr="00997E09">
        <w:rPr>
          <w:rFonts w:ascii="Arial" w:eastAsiaTheme="minorEastAsia" w:hAnsi="Arial" w:cs="Arial"/>
          <w:color w:val="000000"/>
          <w:sz w:val="24"/>
          <w:szCs w:val="24"/>
          <w:lang w:eastAsia="en-GB"/>
        </w:rPr>
        <w:t xml:space="preserve">not suitable for use in a s444(1A) case, only in </w:t>
      </w:r>
      <w:r w:rsidR="00CD154A" w:rsidRPr="00997E09">
        <w:rPr>
          <w:rFonts w:ascii="Arial" w:eastAsiaTheme="minorEastAsia" w:hAnsi="Arial" w:cs="Arial"/>
          <w:color w:val="000000"/>
          <w:sz w:val="24"/>
          <w:szCs w:val="24"/>
          <w:lang w:eastAsia="en-GB"/>
        </w:rPr>
        <w:t>a</w:t>
      </w:r>
      <w:r w:rsidRPr="00997E09">
        <w:rPr>
          <w:rFonts w:ascii="Arial" w:eastAsiaTheme="minorEastAsia" w:hAnsi="Arial" w:cs="Arial"/>
          <w:color w:val="000000"/>
          <w:sz w:val="24"/>
          <w:szCs w:val="24"/>
          <w:lang w:eastAsia="en-GB"/>
        </w:rPr>
        <w:t>.444(1)</w:t>
      </w:r>
      <w:r w:rsidR="00CD154A" w:rsidRPr="00997E09">
        <w:rPr>
          <w:rFonts w:ascii="Arial" w:eastAsiaTheme="minorEastAsia" w:hAnsi="Arial" w:cs="Arial"/>
          <w:color w:val="000000"/>
          <w:sz w:val="24"/>
          <w:szCs w:val="24"/>
          <w:lang w:eastAsia="en-GB"/>
        </w:rPr>
        <w:t xml:space="preserve"> case.</w:t>
      </w:r>
      <w:r w:rsidR="003C1E91" w:rsidRPr="00997E09">
        <w:rPr>
          <w:rFonts w:ascii="Arial" w:eastAsia="Times New Roman" w:hAnsi="Arial" w:cs="Arial"/>
          <w:i/>
          <w:sz w:val="20"/>
          <w:szCs w:val="20"/>
          <w:lang w:val="en-AU" w:eastAsia="en-GB"/>
        </w:rPr>
        <w:br w:type="page"/>
      </w:r>
    </w:p>
    <w:p w14:paraId="7E2F3244" w14:textId="2710EC49" w:rsidR="003C1E91" w:rsidRDefault="000C77C2">
      <w:pPr>
        <w:rPr>
          <w:rFonts w:ascii="Arial" w:eastAsia="Times New Roman" w:hAnsi="Arial" w:cs="Arial"/>
          <w:i/>
          <w:sz w:val="20"/>
          <w:szCs w:val="20"/>
          <w:lang w:val="en-AU" w:eastAsia="en-GB"/>
        </w:rPr>
      </w:pPr>
      <w:r>
        <w:rPr>
          <w:rFonts w:ascii="Arial" w:eastAsia="Times New Roman" w:hAnsi="Arial" w:cs="Arial"/>
          <w:i/>
          <w:noProof/>
          <w:sz w:val="20"/>
          <w:szCs w:val="20"/>
          <w:lang w:eastAsia="en-GB"/>
        </w:rPr>
        <w:lastRenderedPageBreak/>
        <w:drawing>
          <wp:anchor distT="0" distB="0" distL="114300" distR="114300" simplePos="0" relativeHeight="251652608" behindDoc="1" locked="0" layoutInCell="1" allowOverlap="1" wp14:anchorId="6E97977A" wp14:editId="489B228C">
            <wp:simplePos x="0" y="0"/>
            <wp:positionH relativeFrom="page">
              <wp:align>center</wp:align>
            </wp:positionH>
            <wp:positionV relativeFrom="page">
              <wp:align>top</wp:align>
            </wp:positionV>
            <wp:extent cx="7565136" cy="10692384"/>
            <wp:effectExtent l="0" t="0" r="444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v3-01.jpg"/>
                    <pic:cNvPicPr/>
                  </pic:nvPicPr>
                  <pic:blipFill>
                    <a:blip r:embed="rId11">
                      <a:extLst>
                        <a:ext uri="{28A0092B-C50C-407E-A947-70E740481C1C}">
                          <a14:useLocalDpi xmlns:a14="http://schemas.microsoft.com/office/drawing/2010/main" val="0"/>
                        </a:ext>
                      </a:extLst>
                    </a:blip>
                    <a:stretch>
                      <a:fillRect/>
                    </a:stretch>
                  </pic:blipFill>
                  <pic:spPr>
                    <a:xfrm>
                      <a:off x="0" y="0"/>
                      <a:ext cx="7565136" cy="10692384"/>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C1E91">
        <w:rPr>
          <w:rFonts w:ascii="Arial" w:eastAsia="Times New Roman" w:hAnsi="Arial" w:cs="Arial"/>
          <w:i/>
          <w:sz w:val="20"/>
          <w:szCs w:val="20"/>
          <w:lang w:val="en-AU" w:eastAsia="en-GB"/>
        </w:rPr>
        <w:br w:type="page"/>
      </w:r>
    </w:p>
    <w:p w14:paraId="73A84F97" w14:textId="5B634E9E" w:rsidR="007664C2" w:rsidRPr="002A2DAC" w:rsidRDefault="00D33124" w:rsidP="00BB0222">
      <w:pPr>
        <w:pStyle w:val="Heading1"/>
        <w:rPr>
          <w:b w:val="0"/>
          <w:bCs/>
        </w:rPr>
      </w:pPr>
      <w:bookmarkStart w:id="13" w:name="_Toc67061375"/>
      <w:bookmarkStart w:id="14" w:name="_Toc67061486"/>
      <w:bookmarkStart w:id="15" w:name="_Toc67397542"/>
      <w:r w:rsidRPr="002A2DAC">
        <w:rPr>
          <w:rStyle w:val="Heading1Char"/>
          <w:b/>
          <w:bCs/>
        </w:rPr>
        <w:lastRenderedPageBreak/>
        <w:t>Early Intervention at S</w:t>
      </w:r>
      <w:r w:rsidR="003E4096" w:rsidRPr="002A2DAC">
        <w:rPr>
          <w:rStyle w:val="Heading1Char"/>
          <w:b/>
          <w:bCs/>
        </w:rPr>
        <w:t>chool</w:t>
      </w:r>
      <w:r w:rsidR="00AF14DC" w:rsidRPr="002A2DAC">
        <w:rPr>
          <w:rStyle w:val="Heading1Char"/>
          <w:b/>
          <w:bCs/>
        </w:rPr>
        <w:t xml:space="preserve"> – Good Practic</w:t>
      </w:r>
      <w:r w:rsidR="003F33ED" w:rsidRPr="002A2DAC">
        <w:rPr>
          <w:rStyle w:val="Heading1Char"/>
          <w:b/>
          <w:bCs/>
        </w:rPr>
        <w:t>e</w:t>
      </w:r>
      <w:r w:rsidR="007B735B" w:rsidRPr="002A2DAC">
        <w:rPr>
          <w:rStyle w:val="Heading1Char"/>
          <w:b/>
          <w:bCs/>
        </w:rPr>
        <w:t xml:space="preserve"> </w:t>
      </w:r>
      <w:r w:rsidR="006E265F" w:rsidRPr="002A2DAC">
        <w:rPr>
          <w:rStyle w:val="Heading1Char"/>
          <w:b/>
          <w:bCs/>
        </w:rPr>
        <w:br/>
      </w:r>
      <w:r w:rsidR="00B14EC0" w:rsidRPr="002A2DAC">
        <w:rPr>
          <w:rStyle w:val="Heading1Char"/>
          <w:b/>
          <w:bCs/>
        </w:rPr>
        <w:t xml:space="preserve">(in this guidance all day to day carers will be referred to as </w:t>
      </w:r>
      <w:r w:rsidR="00DB71BE" w:rsidRPr="002A2DAC">
        <w:rPr>
          <w:rStyle w:val="Heading1Char"/>
          <w:b/>
          <w:bCs/>
        </w:rPr>
        <w:t xml:space="preserve">a </w:t>
      </w:r>
      <w:r w:rsidR="00B14EC0" w:rsidRPr="002A2DAC">
        <w:rPr>
          <w:rStyle w:val="Heading1Char"/>
          <w:b/>
          <w:bCs/>
        </w:rPr>
        <w:t>parent</w:t>
      </w:r>
      <w:r w:rsidR="00B14EC0" w:rsidRPr="002A2DAC">
        <w:rPr>
          <w:b w:val="0"/>
          <w:bCs/>
        </w:rPr>
        <w:t>)</w:t>
      </w:r>
      <w:bookmarkEnd w:id="13"/>
      <w:bookmarkEnd w:id="14"/>
      <w:bookmarkEnd w:id="15"/>
    </w:p>
    <w:p w14:paraId="1B023B7C" w14:textId="77777777" w:rsidR="009C7A41" w:rsidRPr="009C7A41" w:rsidRDefault="009C7A41" w:rsidP="009C7A41">
      <w:pPr>
        <w:pStyle w:val="ListParagraph"/>
        <w:rPr>
          <w:rFonts w:ascii="Arial" w:hAnsi="Arial" w:cs="Arial"/>
          <w:sz w:val="24"/>
          <w:szCs w:val="24"/>
        </w:rPr>
      </w:pPr>
    </w:p>
    <w:p w14:paraId="3FB0BF9D" w14:textId="77777777" w:rsidR="008713DB" w:rsidRDefault="009C7A41" w:rsidP="009C7A41">
      <w:pPr>
        <w:jc w:val="both"/>
        <w:rPr>
          <w:rFonts w:ascii="Arial" w:hAnsi="Arial" w:cs="Arial"/>
          <w:sz w:val="24"/>
          <w:szCs w:val="24"/>
        </w:rPr>
      </w:pPr>
      <w:r w:rsidRPr="009C7A41">
        <w:rPr>
          <w:rFonts w:ascii="Arial" w:hAnsi="Arial" w:cs="Arial"/>
          <w:b/>
          <w:sz w:val="24"/>
          <w:szCs w:val="24"/>
        </w:rPr>
        <w:t>School Expectations of Good Attendance</w:t>
      </w:r>
      <w:r w:rsidR="008713DB">
        <w:rPr>
          <w:rFonts w:ascii="Arial" w:hAnsi="Arial" w:cs="Arial"/>
          <w:sz w:val="24"/>
          <w:szCs w:val="24"/>
        </w:rPr>
        <w:t xml:space="preserve"> </w:t>
      </w:r>
    </w:p>
    <w:p w14:paraId="7AB3D362" w14:textId="77777777" w:rsidR="0031001C" w:rsidRDefault="0031001C" w:rsidP="009C7A41">
      <w:pPr>
        <w:jc w:val="both"/>
        <w:rPr>
          <w:rFonts w:ascii="Arial" w:hAnsi="Arial" w:cs="Arial"/>
          <w:sz w:val="24"/>
          <w:szCs w:val="24"/>
        </w:rPr>
      </w:pPr>
      <w:r>
        <w:rPr>
          <w:rFonts w:ascii="Arial" w:hAnsi="Arial" w:cs="Arial"/>
          <w:sz w:val="24"/>
          <w:szCs w:val="24"/>
        </w:rPr>
        <w:t xml:space="preserve">To maintain the profile of </w:t>
      </w:r>
      <w:r w:rsidR="00C17527">
        <w:rPr>
          <w:rFonts w:ascii="Arial" w:hAnsi="Arial" w:cs="Arial"/>
          <w:sz w:val="24"/>
          <w:szCs w:val="24"/>
        </w:rPr>
        <w:t>‘</w:t>
      </w:r>
      <w:r w:rsidR="00B17992">
        <w:rPr>
          <w:rFonts w:ascii="Arial" w:hAnsi="Arial" w:cs="Arial"/>
          <w:sz w:val="24"/>
          <w:szCs w:val="24"/>
        </w:rPr>
        <w:t xml:space="preserve">good school </w:t>
      </w:r>
      <w:r>
        <w:rPr>
          <w:rFonts w:ascii="Arial" w:hAnsi="Arial" w:cs="Arial"/>
          <w:sz w:val="24"/>
          <w:szCs w:val="24"/>
        </w:rPr>
        <w:t>attendance</w:t>
      </w:r>
      <w:r w:rsidR="00C17527">
        <w:rPr>
          <w:rFonts w:ascii="Arial" w:hAnsi="Arial" w:cs="Arial"/>
          <w:sz w:val="24"/>
          <w:szCs w:val="24"/>
        </w:rPr>
        <w:t>’</w:t>
      </w:r>
      <w:r>
        <w:rPr>
          <w:rFonts w:ascii="Arial" w:hAnsi="Arial" w:cs="Arial"/>
          <w:sz w:val="24"/>
          <w:szCs w:val="24"/>
        </w:rPr>
        <w:t xml:space="preserve"> </w:t>
      </w:r>
      <w:r w:rsidR="00B17992">
        <w:rPr>
          <w:rFonts w:ascii="Arial" w:hAnsi="Arial" w:cs="Arial"/>
          <w:sz w:val="24"/>
          <w:szCs w:val="24"/>
        </w:rPr>
        <w:t xml:space="preserve">there </w:t>
      </w:r>
      <w:r>
        <w:rPr>
          <w:rFonts w:ascii="Arial" w:hAnsi="Arial" w:cs="Arial"/>
          <w:sz w:val="24"/>
          <w:szCs w:val="24"/>
        </w:rPr>
        <w:t>should</w:t>
      </w:r>
      <w:r w:rsidR="00B17992">
        <w:rPr>
          <w:rFonts w:ascii="Arial" w:hAnsi="Arial" w:cs="Arial"/>
          <w:sz w:val="24"/>
          <w:szCs w:val="24"/>
        </w:rPr>
        <w:t xml:space="preserve"> be</w:t>
      </w:r>
      <w:r>
        <w:rPr>
          <w:rFonts w:ascii="Arial" w:hAnsi="Arial" w:cs="Arial"/>
          <w:sz w:val="24"/>
          <w:szCs w:val="24"/>
        </w:rPr>
        <w:t>:</w:t>
      </w:r>
    </w:p>
    <w:p w14:paraId="5FC13F46" w14:textId="77777777" w:rsidR="0031001C" w:rsidRDefault="0031001C" w:rsidP="0031001C">
      <w:pPr>
        <w:pStyle w:val="ListParagraph"/>
        <w:numPr>
          <w:ilvl w:val="0"/>
          <w:numId w:val="17"/>
        </w:numPr>
        <w:jc w:val="both"/>
        <w:rPr>
          <w:rFonts w:ascii="Arial" w:hAnsi="Arial" w:cs="Arial"/>
          <w:sz w:val="24"/>
          <w:szCs w:val="24"/>
        </w:rPr>
      </w:pPr>
      <w:r>
        <w:rPr>
          <w:rFonts w:ascii="Arial" w:hAnsi="Arial" w:cs="Arial"/>
          <w:sz w:val="24"/>
          <w:szCs w:val="24"/>
        </w:rPr>
        <w:t xml:space="preserve">a clear and coherent school attendance policy </w:t>
      </w:r>
    </w:p>
    <w:p w14:paraId="13A55732" w14:textId="77777777" w:rsidR="0031001C" w:rsidRDefault="0031001C" w:rsidP="0031001C">
      <w:pPr>
        <w:pStyle w:val="ListParagraph"/>
        <w:numPr>
          <w:ilvl w:val="0"/>
          <w:numId w:val="17"/>
        </w:numPr>
        <w:jc w:val="both"/>
        <w:rPr>
          <w:rFonts w:ascii="Arial" w:hAnsi="Arial" w:cs="Arial"/>
          <w:sz w:val="24"/>
          <w:szCs w:val="24"/>
        </w:rPr>
      </w:pPr>
      <w:r>
        <w:rPr>
          <w:rFonts w:ascii="Arial" w:hAnsi="Arial" w:cs="Arial"/>
          <w:sz w:val="24"/>
          <w:szCs w:val="24"/>
        </w:rPr>
        <w:t>a named senior manager as a designated Attendance Lead</w:t>
      </w:r>
    </w:p>
    <w:p w14:paraId="490EC8D1" w14:textId="77777777" w:rsidR="009C7A41" w:rsidRPr="00BC191B" w:rsidRDefault="00B17992" w:rsidP="007664C2">
      <w:pPr>
        <w:pStyle w:val="ListParagraph"/>
        <w:numPr>
          <w:ilvl w:val="0"/>
          <w:numId w:val="17"/>
        </w:numPr>
        <w:jc w:val="both"/>
        <w:rPr>
          <w:rFonts w:ascii="Arial" w:hAnsi="Arial" w:cs="Arial"/>
          <w:b/>
          <w:sz w:val="24"/>
          <w:szCs w:val="24"/>
        </w:rPr>
      </w:pPr>
      <w:r>
        <w:rPr>
          <w:rFonts w:ascii="Arial" w:hAnsi="Arial" w:cs="Arial"/>
          <w:sz w:val="24"/>
          <w:szCs w:val="24"/>
        </w:rPr>
        <w:t xml:space="preserve">a definition of </w:t>
      </w:r>
      <w:r w:rsidR="0031001C" w:rsidRPr="00B267C5">
        <w:rPr>
          <w:rFonts w:ascii="Arial" w:hAnsi="Arial" w:cs="Arial"/>
          <w:sz w:val="24"/>
          <w:szCs w:val="24"/>
        </w:rPr>
        <w:t xml:space="preserve">parental responsibility for attendance, </w:t>
      </w:r>
      <w:r>
        <w:rPr>
          <w:rFonts w:ascii="Arial" w:hAnsi="Arial" w:cs="Arial"/>
          <w:sz w:val="24"/>
          <w:szCs w:val="24"/>
        </w:rPr>
        <w:t xml:space="preserve">an outline of </w:t>
      </w:r>
      <w:r w:rsidR="0031001C" w:rsidRPr="00B267C5">
        <w:rPr>
          <w:rFonts w:ascii="Arial" w:hAnsi="Arial" w:cs="Arial"/>
          <w:sz w:val="24"/>
          <w:szCs w:val="24"/>
        </w:rPr>
        <w:t xml:space="preserve">the law, </w:t>
      </w:r>
      <w:r>
        <w:rPr>
          <w:rFonts w:ascii="Arial" w:hAnsi="Arial" w:cs="Arial"/>
          <w:sz w:val="24"/>
          <w:szCs w:val="24"/>
        </w:rPr>
        <w:t xml:space="preserve">the </w:t>
      </w:r>
      <w:r w:rsidR="0031001C" w:rsidRPr="00B267C5">
        <w:rPr>
          <w:rFonts w:ascii="Arial" w:hAnsi="Arial" w:cs="Arial"/>
          <w:sz w:val="24"/>
          <w:szCs w:val="24"/>
        </w:rPr>
        <w:t>start and finish of the school day and the attendance procedure in the school prospectus, website, newsletter etc</w:t>
      </w:r>
    </w:p>
    <w:p w14:paraId="573AE7D8" w14:textId="77777777" w:rsidR="00BC191B" w:rsidRPr="00B267C5" w:rsidRDefault="00BC191B" w:rsidP="00BC191B">
      <w:pPr>
        <w:pStyle w:val="ListParagraph"/>
        <w:jc w:val="both"/>
        <w:rPr>
          <w:rFonts w:ascii="Arial" w:hAnsi="Arial" w:cs="Arial"/>
          <w:b/>
          <w:sz w:val="24"/>
          <w:szCs w:val="24"/>
        </w:rPr>
      </w:pPr>
    </w:p>
    <w:p w14:paraId="09DD3538" w14:textId="4F0CE0D7" w:rsidR="008713DB" w:rsidRDefault="009C7A41" w:rsidP="00F521D8">
      <w:pPr>
        <w:spacing w:after="0" w:line="240" w:lineRule="auto"/>
        <w:jc w:val="both"/>
        <w:rPr>
          <w:rFonts w:ascii="Arial" w:hAnsi="Arial" w:cs="Arial"/>
          <w:sz w:val="24"/>
          <w:szCs w:val="24"/>
        </w:rPr>
      </w:pPr>
      <w:r w:rsidRPr="009C7A41">
        <w:rPr>
          <w:rFonts w:ascii="Arial" w:hAnsi="Arial" w:cs="Arial"/>
          <w:b/>
          <w:sz w:val="24"/>
          <w:szCs w:val="24"/>
        </w:rPr>
        <w:t>First Day Contact</w:t>
      </w:r>
      <w:r>
        <w:rPr>
          <w:rFonts w:ascii="Arial" w:hAnsi="Arial" w:cs="Arial"/>
          <w:sz w:val="24"/>
          <w:szCs w:val="24"/>
        </w:rPr>
        <w:t xml:space="preserve"> - </w:t>
      </w:r>
      <w:r w:rsidR="007664C2" w:rsidRPr="009C7A41">
        <w:rPr>
          <w:rFonts w:ascii="Arial" w:hAnsi="Arial" w:cs="Arial"/>
          <w:sz w:val="24"/>
          <w:szCs w:val="24"/>
        </w:rPr>
        <w:t>All</w:t>
      </w:r>
      <w:r w:rsidR="007664C2">
        <w:rPr>
          <w:rFonts w:ascii="Arial" w:hAnsi="Arial" w:cs="Arial"/>
          <w:sz w:val="24"/>
          <w:szCs w:val="24"/>
        </w:rPr>
        <w:t xml:space="preserve"> schools should have a system of first da</w:t>
      </w:r>
      <w:r w:rsidR="00AF14DC">
        <w:rPr>
          <w:rFonts w:ascii="Arial" w:hAnsi="Arial" w:cs="Arial"/>
          <w:sz w:val="24"/>
          <w:szCs w:val="24"/>
        </w:rPr>
        <w:t>y contact to ensure that a</w:t>
      </w:r>
      <w:r w:rsidR="00F159F2">
        <w:rPr>
          <w:rFonts w:ascii="Arial" w:hAnsi="Arial" w:cs="Arial"/>
          <w:sz w:val="24"/>
          <w:szCs w:val="24"/>
        </w:rPr>
        <w:t xml:space="preserve"> parent</w:t>
      </w:r>
      <w:r w:rsidR="00AF14DC">
        <w:rPr>
          <w:rFonts w:ascii="Arial" w:hAnsi="Arial" w:cs="Arial"/>
          <w:sz w:val="24"/>
          <w:szCs w:val="24"/>
        </w:rPr>
        <w:t xml:space="preserve"> who has</w:t>
      </w:r>
      <w:r w:rsidR="00F159F2">
        <w:rPr>
          <w:rFonts w:ascii="Arial" w:hAnsi="Arial" w:cs="Arial"/>
          <w:sz w:val="24"/>
          <w:szCs w:val="24"/>
        </w:rPr>
        <w:t xml:space="preserve"> not notified school of their child’s absence</w:t>
      </w:r>
      <w:r w:rsidR="00AF14DC">
        <w:rPr>
          <w:rFonts w:ascii="Arial" w:hAnsi="Arial" w:cs="Arial"/>
          <w:sz w:val="24"/>
          <w:szCs w:val="24"/>
        </w:rPr>
        <w:t>,</w:t>
      </w:r>
      <w:r w:rsidR="00F159F2">
        <w:rPr>
          <w:rFonts w:ascii="Arial" w:hAnsi="Arial" w:cs="Arial"/>
          <w:sz w:val="24"/>
          <w:szCs w:val="24"/>
        </w:rPr>
        <w:t xml:space="preserve"> are contacted to ascertain the reason for absence</w:t>
      </w:r>
      <w:r w:rsidR="003F33ED">
        <w:rPr>
          <w:rFonts w:ascii="Arial" w:hAnsi="Arial" w:cs="Arial"/>
          <w:sz w:val="24"/>
          <w:szCs w:val="24"/>
        </w:rPr>
        <w:t>.  This is usually a</w:t>
      </w:r>
      <w:r w:rsidR="00F159F2">
        <w:rPr>
          <w:rFonts w:ascii="Arial" w:hAnsi="Arial" w:cs="Arial"/>
          <w:sz w:val="24"/>
          <w:szCs w:val="24"/>
        </w:rPr>
        <w:t xml:space="preserve"> text system or telephone call.  All at</w:t>
      </w:r>
      <w:r w:rsidR="006D5C15">
        <w:rPr>
          <w:rFonts w:ascii="Arial" w:hAnsi="Arial" w:cs="Arial"/>
          <w:sz w:val="24"/>
          <w:szCs w:val="24"/>
        </w:rPr>
        <w:t xml:space="preserve">tempts to contact </w:t>
      </w:r>
      <w:r w:rsidR="00AF14DC">
        <w:rPr>
          <w:rFonts w:ascii="Arial" w:hAnsi="Arial" w:cs="Arial"/>
          <w:sz w:val="24"/>
          <w:szCs w:val="24"/>
        </w:rPr>
        <w:t xml:space="preserve">a </w:t>
      </w:r>
      <w:r w:rsidR="006D5C15">
        <w:rPr>
          <w:rFonts w:ascii="Arial" w:hAnsi="Arial" w:cs="Arial"/>
          <w:sz w:val="24"/>
          <w:szCs w:val="24"/>
        </w:rPr>
        <w:t>parent</w:t>
      </w:r>
      <w:r w:rsidR="00F159F2">
        <w:rPr>
          <w:rFonts w:ascii="Arial" w:hAnsi="Arial" w:cs="Arial"/>
          <w:sz w:val="24"/>
          <w:szCs w:val="24"/>
        </w:rPr>
        <w:t xml:space="preserve"> in cases of poor attendance should be recorded and kept as evidence </w:t>
      </w:r>
      <w:r w:rsidR="006D5C15">
        <w:rPr>
          <w:rFonts w:ascii="Arial" w:hAnsi="Arial" w:cs="Arial"/>
          <w:sz w:val="24"/>
          <w:szCs w:val="24"/>
        </w:rPr>
        <w:t>for</w:t>
      </w:r>
      <w:r w:rsidR="00F159F2">
        <w:rPr>
          <w:rFonts w:ascii="Arial" w:hAnsi="Arial" w:cs="Arial"/>
          <w:sz w:val="24"/>
          <w:szCs w:val="24"/>
        </w:rPr>
        <w:t xml:space="preserve"> any possible future legal action. </w:t>
      </w:r>
      <w:r w:rsidR="00F521D8">
        <w:rPr>
          <w:rFonts w:ascii="Arial" w:hAnsi="Arial" w:cs="Arial"/>
          <w:sz w:val="24"/>
          <w:szCs w:val="24"/>
        </w:rPr>
        <w:t xml:space="preserve"> </w:t>
      </w:r>
    </w:p>
    <w:p w14:paraId="064F6077" w14:textId="77777777" w:rsidR="008713DB" w:rsidRPr="008713DB" w:rsidRDefault="008713DB" w:rsidP="00F521D8">
      <w:pPr>
        <w:spacing w:after="0" w:line="240" w:lineRule="auto"/>
        <w:jc w:val="both"/>
        <w:rPr>
          <w:rFonts w:ascii="Arial" w:hAnsi="Arial" w:cs="Arial"/>
          <w:b/>
          <w:sz w:val="24"/>
          <w:szCs w:val="24"/>
        </w:rPr>
      </w:pPr>
    </w:p>
    <w:p w14:paraId="2E3474C5" w14:textId="77777777" w:rsidR="00F521D8" w:rsidRDefault="008713DB" w:rsidP="00F521D8">
      <w:pPr>
        <w:spacing w:after="0" w:line="240" w:lineRule="auto"/>
        <w:jc w:val="both"/>
        <w:rPr>
          <w:rFonts w:ascii="Arial" w:hAnsi="Arial" w:cs="Arial"/>
          <w:sz w:val="24"/>
          <w:szCs w:val="24"/>
        </w:rPr>
      </w:pPr>
      <w:r w:rsidRPr="008713DB">
        <w:rPr>
          <w:rFonts w:ascii="Arial" w:hAnsi="Arial" w:cs="Arial"/>
          <w:b/>
          <w:sz w:val="24"/>
          <w:szCs w:val="24"/>
        </w:rPr>
        <w:t>Attendance Letter</w:t>
      </w:r>
      <w:r>
        <w:rPr>
          <w:rFonts w:ascii="Arial" w:hAnsi="Arial" w:cs="Arial"/>
          <w:b/>
          <w:sz w:val="24"/>
          <w:szCs w:val="24"/>
        </w:rPr>
        <w:t xml:space="preserve"> - </w:t>
      </w:r>
      <w:r w:rsidRPr="008713DB">
        <w:rPr>
          <w:rFonts w:ascii="Arial" w:hAnsi="Arial" w:cs="Arial"/>
          <w:sz w:val="24"/>
          <w:szCs w:val="24"/>
        </w:rPr>
        <w:t>A</w:t>
      </w:r>
      <w:r>
        <w:rPr>
          <w:rFonts w:ascii="Arial" w:hAnsi="Arial" w:cs="Arial"/>
          <w:sz w:val="24"/>
          <w:szCs w:val="24"/>
        </w:rPr>
        <w:t xml:space="preserve"> letter should be </w:t>
      </w:r>
      <w:r w:rsidR="00F521D8">
        <w:rPr>
          <w:rFonts w:ascii="Arial" w:hAnsi="Arial" w:cs="Arial"/>
          <w:sz w:val="24"/>
          <w:szCs w:val="24"/>
        </w:rPr>
        <w:t xml:space="preserve">sent </w:t>
      </w:r>
      <w:r>
        <w:rPr>
          <w:rFonts w:ascii="Arial" w:hAnsi="Arial" w:cs="Arial"/>
          <w:sz w:val="24"/>
          <w:szCs w:val="24"/>
        </w:rPr>
        <w:t xml:space="preserve">home </w:t>
      </w:r>
      <w:r w:rsidR="00740863">
        <w:rPr>
          <w:rFonts w:ascii="Arial" w:hAnsi="Arial" w:cs="Arial"/>
          <w:sz w:val="24"/>
          <w:szCs w:val="24"/>
        </w:rPr>
        <w:t xml:space="preserve">notifying the parent of the child’s </w:t>
      </w:r>
      <w:r w:rsidR="00F521D8">
        <w:rPr>
          <w:rFonts w:ascii="Arial" w:hAnsi="Arial" w:cs="Arial"/>
          <w:sz w:val="24"/>
          <w:szCs w:val="24"/>
        </w:rPr>
        <w:t>absences.</w:t>
      </w:r>
    </w:p>
    <w:p w14:paraId="2D70849B" w14:textId="77777777" w:rsidR="00BC191B" w:rsidRDefault="00E925EA" w:rsidP="00A60F89">
      <w:pPr>
        <w:spacing w:after="0"/>
        <w:jc w:val="both"/>
        <w:rPr>
          <w:rFonts w:ascii="Arial" w:hAnsi="Arial" w:cs="Arial"/>
          <w:sz w:val="24"/>
          <w:szCs w:val="24"/>
        </w:rPr>
      </w:pPr>
      <w:r>
        <w:rPr>
          <w:rFonts w:ascii="Arial" w:hAnsi="Arial" w:cs="Arial"/>
          <w:sz w:val="24"/>
          <w:szCs w:val="24"/>
        </w:rPr>
        <w:t xml:space="preserve"> </w:t>
      </w:r>
    </w:p>
    <w:p w14:paraId="509BFC62" w14:textId="6B6996D9" w:rsidR="00A60F89" w:rsidRDefault="008713DB" w:rsidP="00A60F89">
      <w:pPr>
        <w:spacing w:after="0"/>
        <w:jc w:val="both"/>
        <w:rPr>
          <w:rFonts w:ascii="Arial" w:hAnsi="Arial" w:cs="Arial"/>
          <w:sz w:val="24"/>
          <w:szCs w:val="24"/>
        </w:rPr>
      </w:pPr>
      <w:r>
        <w:rPr>
          <w:rFonts w:ascii="Arial" w:hAnsi="Arial" w:cs="Arial"/>
          <w:b/>
          <w:sz w:val="24"/>
          <w:szCs w:val="24"/>
        </w:rPr>
        <w:t>Meeting</w:t>
      </w:r>
      <w:r w:rsidR="00CB71E3">
        <w:rPr>
          <w:rFonts w:ascii="Arial" w:hAnsi="Arial" w:cs="Arial"/>
          <w:b/>
          <w:sz w:val="24"/>
          <w:szCs w:val="24"/>
        </w:rPr>
        <w:t xml:space="preserve"> - </w:t>
      </w:r>
      <w:r w:rsidR="003F33ED">
        <w:rPr>
          <w:rFonts w:ascii="Arial" w:hAnsi="Arial" w:cs="Arial"/>
          <w:sz w:val="24"/>
          <w:szCs w:val="24"/>
        </w:rPr>
        <w:t xml:space="preserve">If </w:t>
      </w:r>
      <w:r w:rsidR="000B4D06">
        <w:rPr>
          <w:rFonts w:ascii="Arial" w:hAnsi="Arial" w:cs="Arial"/>
          <w:sz w:val="24"/>
          <w:szCs w:val="24"/>
        </w:rPr>
        <w:t>a</w:t>
      </w:r>
      <w:r>
        <w:rPr>
          <w:rFonts w:ascii="Arial" w:hAnsi="Arial" w:cs="Arial"/>
          <w:sz w:val="24"/>
          <w:szCs w:val="24"/>
        </w:rPr>
        <w:t xml:space="preserve">bsences continue and a </w:t>
      </w:r>
      <w:r w:rsidR="003F33ED">
        <w:rPr>
          <w:rFonts w:ascii="Arial" w:hAnsi="Arial" w:cs="Arial"/>
          <w:sz w:val="24"/>
          <w:szCs w:val="24"/>
        </w:rPr>
        <w:t>parent still fails to contact school</w:t>
      </w:r>
      <w:r>
        <w:rPr>
          <w:rFonts w:ascii="Arial" w:hAnsi="Arial" w:cs="Arial"/>
          <w:sz w:val="24"/>
          <w:szCs w:val="24"/>
        </w:rPr>
        <w:t xml:space="preserve">, </w:t>
      </w:r>
      <w:r w:rsidR="003F33ED">
        <w:rPr>
          <w:rFonts w:ascii="Arial" w:hAnsi="Arial" w:cs="Arial"/>
          <w:sz w:val="24"/>
          <w:szCs w:val="24"/>
        </w:rPr>
        <w:t>provide a reason for absence</w:t>
      </w:r>
      <w:r w:rsidR="000B4D06">
        <w:rPr>
          <w:rFonts w:ascii="Arial" w:hAnsi="Arial" w:cs="Arial"/>
          <w:sz w:val="24"/>
          <w:szCs w:val="24"/>
        </w:rPr>
        <w:t xml:space="preserve">, </w:t>
      </w:r>
      <w:r>
        <w:rPr>
          <w:rFonts w:ascii="Arial" w:hAnsi="Arial" w:cs="Arial"/>
          <w:sz w:val="24"/>
          <w:szCs w:val="24"/>
        </w:rPr>
        <w:t>or the reason</w:t>
      </w:r>
      <w:r w:rsidR="00CA2456">
        <w:rPr>
          <w:rFonts w:ascii="Arial" w:hAnsi="Arial" w:cs="Arial"/>
          <w:sz w:val="24"/>
          <w:szCs w:val="24"/>
        </w:rPr>
        <w:t>s for absences are questionable,</w:t>
      </w:r>
      <w:r>
        <w:rPr>
          <w:rFonts w:ascii="Arial" w:hAnsi="Arial" w:cs="Arial"/>
          <w:sz w:val="24"/>
          <w:szCs w:val="24"/>
        </w:rPr>
        <w:t xml:space="preserve"> </w:t>
      </w:r>
      <w:r w:rsidR="00AD03E6">
        <w:rPr>
          <w:rFonts w:ascii="Arial" w:hAnsi="Arial" w:cs="Arial"/>
          <w:sz w:val="24"/>
          <w:szCs w:val="24"/>
        </w:rPr>
        <w:t>a letter should be sent</w:t>
      </w:r>
      <w:r w:rsidR="003F33ED">
        <w:rPr>
          <w:rFonts w:ascii="Arial" w:hAnsi="Arial" w:cs="Arial"/>
          <w:sz w:val="24"/>
          <w:szCs w:val="24"/>
        </w:rPr>
        <w:t xml:space="preserve"> </w:t>
      </w:r>
      <w:r w:rsidR="00A60F89">
        <w:rPr>
          <w:rFonts w:ascii="Arial" w:hAnsi="Arial" w:cs="Arial"/>
          <w:sz w:val="24"/>
          <w:szCs w:val="24"/>
        </w:rPr>
        <w:t xml:space="preserve">to invite </w:t>
      </w:r>
      <w:r w:rsidR="003F33ED">
        <w:rPr>
          <w:rFonts w:ascii="Arial" w:hAnsi="Arial" w:cs="Arial"/>
          <w:sz w:val="24"/>
          <w:szCs w:val="24"/>
        </w:rPr>
        <w:t xml:space="preserve">the parent into school </w:t>
      </w:r>
      <w:r w:rsidR="00A60F89">
        <w:rPr>
          <w:rFonts w:ascii="Arial" w:hAnsi="Arial" w:cs="Arial"/>
          <w:sz w:val="24"/>
          <w:szCs w:val="24"/>
        </w:rPr>
        <w:t>for a meeting</w:t>
      </w:r>
      <w:r w:rsidR="00AF14DC">
        <w:rPr>
          <w:rFonts w:ascii="Arial" w:hAnsi="Arial" w:cs="Arial"/>
          <w:sz w:val="24"/>
          <w:szCs w:val="24"/>
        </w:rPr>
        <w:t xml:space="preserve">.  The letter must include </w:t>
      </w:r>
      <w:r w:rsidR="003F33ED">
        <w:rPr>
          <w:rFonts w:ascii="Arial" w:hAnsi="Arial" w:cs="Arial"/>
          <w:sz w:val="24"/>
          <w:szCs w:val="24"/>
        </w:rPr>
        <w:t>a specified date and time to meet with a named member of staff. The letter must include the parent’s full name, the child’s name and dat</w:t>
      </w:r>
      <w:r w:rsidR="00A60F89">
        <w:rPr>
          <w:rFonts w:ascii="Arial" w:hAnsi="Arial" w:cs="Arial"/>
          <w:sz w:val="24"/>
          <w:szCs w:val="24"/>
        </w:rPr>
        <w:t>e of birth.</w:t>
      </w:r>
      <w:r w:rsidR="003F33ED">
        <w:rPr>
          <w:rFonts w:ascii="Arial" w:hAnsi="Arial" w:cs="Arial"/>
          <w:sz w:val="24"/>
          <w:szCs w:val="24"/>
        </w:rPr>
        <w:t xml:space="preserve"> Please ensure tha</w:t>
      </w:r>
      <w:r w:rsidR="00A60F89">
        <w:rPr>
          <w:rFonts w:ascii="Arial" w:hAnsi="Arial" w:cs="Arial"/>
          <w:sz w:val="24"/>
          <w:szCs w:val="24"/>
        </w:rPr>
        <w:t>t</w:t>
      </w:r>
      <w:r w:rsidR="003F33ED">
        <w:rPr>
          <w:rFonts w:ascii="Arial" w:hAnsi="Arial" w:cs="Arial"/>
          <w:sz w:val="24"/>
          <w:szCs w:val="24"/>
        </w:rPr>
        <w:t xml:space="preserve"> the parent names</w:t>
      </w:r>
      <w:r w:rsidR="00A60F89">
        <w:rPr>
          <w:rFonts w:ascii="Arial" w:hAnsi="Arial" w:cs="Arial"/>
          <w:sz w:val="24"/>
          <w:szCs w:val="24"/>
        </w:rPr>
        <w:t xml:space="preserve"> and contact details are up to date and in line with the</w:t>
      </w:r>
      <w:r w:rsidR="006D5C15">
        <w:rPr>
          <w:rFonts w:ascii="Arial" w:hAnsi="Arial" w:cs="Arial"/>
          <w:sz w:val="24"/>
          <w:szCs w:val="24"/>
        </w:rPr>
        <w:t xml:space="preserve"> </w:t>
      </w:r>
      <w:r w:rsidR="008C3B0D">
        <w:rPr>
          <w:rFonts w:ascii="Arial" w:hAnsi="Arial" w:cs="Arial"/>
          <w:sz w:val="24"/>
          <w:szCs w:val="24"/>
        </w:rPr>
        <w:t>General Data Protection Regulation 2018 (GDPR</w:t>
      </w:r>
      <w:r w:rsidR="006D5C15">
        <w:rPr>
          <w:rFonts w:ascii="Arial" w:hAnsi="Arial" w:cs="Arial"/>
          <w:sz w:val="24"/>
          <w:szCs w:val="24"/>
        </w:rPr>
        <w:t xml:space="preserve"> </w:t>
      </w:r>
      <w:r w:rsidR="008C3B0D">
        <w:rPr>
          <w:rFonts w:ascii="Arial" w:hAnsi="Arial" w:cs="Arial"/>
          <w:sz w:val="24"/>
          <w:szCs w:val="24"/>
        </w:rPr>
        <w:t>2018)</w:t>
      </w:r>
      <w:r w:rsidR="00A60F89" w:rsidRPr="00A60F89">
        <w:rPr>
          <w:rFonts w:ascii="Arial" w:hAnsi="Arial" w:cs="Arial"/>
          <w:sz w:val="24"/>
          <w:szCs w:val="24"/>
        </w:rPr>
        <w:t xml:space="preserve"> </w:t>
      </w:r>
    </w:p>
    <w:p w14:paraId="0B2E1FC9" w14:textId="77777777" w:rsidR="00BC191B" w:rsidRDefault="00BC191B" w:rsidP="00A60F89">
      <w:pPr>
        <w:spacing w:after="0"/>
        <w:jc w:val="both"/>
        <w:rPr>
          <w:rFonts w:ascii="Arial" w:hAnsi="Arial" w:cs="Arial"/>
          <w:sz w:val="24"/>
          <w:szCs w:val="24"/>
        </w:rPr>
      </w:pPr>
    </w:p>
    <w:p w14:paraId="03860FE1" w14:textId="77777777" w:rsidR="00CA2456" w:rsidRPr="00C25AB8" w:rsidRDefault="00CA2456" w:rsidP="00A60F89">
      <w:pPr>
        <w:spacing w:after="0"/>
        <w:jc w:val="both"/>
        <w:rPr>
          <w:rFonts w:ascii="Arial" w:hAnsi="Arial" w:cs="Arial"/>
          <w:b/>
          <w:sz w:val="24"/>
          <w:szCs w:val="24"/>
        </w:rPr>
      </w:pPr>
      <w:r w:rsidRPr="00C25AB8">
        <w:rPr>
          <w:rFonts w:ascii="Arial" w:hAnsi="Arial" w:cs="Arial"/>
          <w:b/>
          <w:sz w:val="24"/>
          <w:szCs w:val="24"/>
        </w:rPr>
        <w:t xml:space="preserve">It is at this point that all contact with the parent should be regarded as possible evidence </w:t>
      </w:r>
      <w:r w:rsidR="00C25AB8" w:rsidRPr="00C25AB8">
        <w:rPr>
          <w:rFonts w:ascii="Arial" w:hAnsi="Arial" w:cs="Arial"/>
          <w:b/>
          <w:sz w:val="24"/>
          <w:szCs w:val="24"/>
        </w:rPr>
        <w:t>for any future legal proceedings.</w:t>
      </w:r>
    </w:p>
    <w:p w14:paraId="491BE482" w14:textId="77777777" w:rsidR="00BC191B" w:rsidRPr="00C25AB8" w:rsidRDefault="00BC191B" w:rsidP="00A60F89">
      <w:pPr>
        <w:spacing w:after="0"/>
        <w:jc w:val="both"/>
        <w:rPr>
          <w:rFonts w:ascii="Arial" w:hAnsi="Arial" w:cs="Arial"/>
          <w:b/>
          <w:sz w:val="24"/>
          <w:szCs w:val="24"/>
        </w:rPr>
      </w:pPr>
    </w:p>
    <w:p w14:paraId="4E1A2ACA" w14:textId="77777777" w:rsidR="00BC191B" w:rsidRDefault="00BC191B" w:rsidP="00A60F89">
      <w:pPr>
        <w:spacing w:after="0"/>
        <w:jc w:val="both"/>
        <w:rPr>
          <w:rFonts w:ascii="Arial" w:hAnsi="Arial" w:cs="Arial"/>
          <w:sz w:val="24"/>
          <w:szCs w:val="24"/>
        </w:rPr>
      </w:pPr>
    </w:p>
    <w:p w14:paraId="5CE85FDF" w14:textId="77777777" w:rsidR="00BC191B" w:rsidRDefault="00BC191B" w:rsidP="00A60F89">
      <w:pPr>
        <w:spacing w:after="0"/>
        <w:jc w:val="both"/>
        <w:rPr>
          <w:rFonts w:ascii="Arial" w:hAnsi="Arial" w:cs="Arial"/>
          <w:sz w:val="24"/>
          <w:szCs w:val="24"/>
        </w:rPr>
      </w:pPr>
    </w:p>
    <w:p w14:paraId="59B2DBB5" w14:textId="77777777" w:rsidR="00BC191B" w:rsidRDefault="00BC191B" w:rsidP="00A60F89">
      <w:pPr>
        <w:spacing w:after="0"/>
        <w:jc w:val="both"/>
        <w:rPr>
          <w:rFonts w:ascii="Arial" w:hAnsi="Arial" w:cs="Arial"/>
          <w:sz w:val="24"/>
          <w:szCs w:val="24"/>
        </w:rPr>
      </w:pPr>
    </w:p>
    <w:p w14:paraId="3DA38599" w14:textId="77777777" w:rsidR="00BC191B" w:rsidRDefault="00BC191B" w:rsidP="00A60F89">
      <w:pPr>
        <w:spacing w:after="0"/>
        <w:jc w:val="both"/>
        <w:rPr>
          <w:rFonts w:ascii="Arial" w:hAnsi="Arial" w:cs="Arial"/>
          <w:sz w:val="24"/>
          <w:szCs w:val="24"/>
        </w:rPr>
      </w:pPr>
    </w:p>
    <w:p w14:paraId="45490610" w14:textId="77777777" w:rsidR="00BC191B" w:rsidRDefault="00BC191B" w:rsidP="00A60F89">
      <w:pPr>
        <w:spacing w:after="0"/>
        <w:jc w:val="both"/>
        <w:rPr>
          <w:rFonts w:ascii="Arial" w:hAnsi="Arial" w:cs="Arial"/>
          <w:sz w:val="24"/>
          <w:szCs w:val="24"/>
        </w:rPr>
      </w:pPr>
    </w:p>
    <w:p w14:paraId="1D7A7898" w14:textId="5FE35B2F" w:rsidR="00BC191B" w:rsidRDefault="00BC191B" w:rsidP="00A60F89">
      <w:pPr>
        <w:spacing w:after="0"/>
        <w:jc w:val="both"/>
        <w:rPr>
          <w:rFonts w:ascii="Arial" w:hAnsi="Arial" w:cs="Arial"/>
          <w:sz w:val="24"/>
          <w:szCs w:val="24"/>
        </w:rPr>
      </w:pPr>
    </w:p>
    <w:p w14:paraId="302E0FF0" w14:textId="77777777" w:rsidR="00412854" w:rsidRDefault="00412854" w:rsidP="00A60F89">
      <w:pPr>
        <w:spacing w:after="0"/>
        <w:jc w:val="both"/>
        <w:rPr>
          <w:rFonts w:ascii="Arial" w:hAnsi="Arial" w:cs="Arial"/>
          <w:sz w:val="24"/>
          <w:szCs w:val="24"/>
        </w:rPr>
      </w:pPr>
    </w:p>
    <w:p w14:paraId="7E711E74" w14:textId="77777777" w:rsidR="00BC191B" w:rsidRDefault="00BC191B" w:rsidP="00A60F89">
      <w:pPr>
        <w:spacing w:after="0"/>
        <w:jc w:val="both"/>
        <w:rPr>
          <w:rFonts w:ascii="Arial" w:hAnsi="Arial" w:cs="Arial"/>
          <w:sz w:val="24"/>
          <w:szCs w:val="24"/>
        </w:rPr>
      </w:pPr>
    </w:p>
    <w:p w14:paraId="6B83B8C8" w14:textId="77777777" w:rsidR="00BC191B" w:rsidRDefault="00BC191B" w:rsidP="00A60F89">
      <w:pPr>
        <w:spacing w:after="0"/>
        <w:jc w:val="both"/>
        <w:rPr>
          <w:rFonts w:ascii="Arial" w:hAnsi="Arial" w:cs="Arial"/>
          <w:sz w:val="24"/>
          <w:szCs w:val="24"/>
        </w:rPr>
      </w:pPr>
    </w:p>
    <w:p w14:paraId="3754AED8" w14:textId="6063F9E5" w:rsidR="000E4BAA" w:rsidRPr="00997E09" w:rsidRDefault="00B66C19" w:rsidP="00BB0222">
      <w:pPr>
        <w:pStyle w:val="Heading1"/>
      </w:pPr>
      <w:bookmarkStart w:id="16" w:name="_Toc67061376"/>
      <w:bookmarkStart w:id="17" w:name="_Toc67061487"/>
      <w:bookmarkStart w:id="18" w:name="_Toc67397543"/>
      <w:r w:rsidRPr="00997E09">
        <w:lastRenderedPageBreak/>
        <w:t>Attendance Panels</w:t>
      </w:r>
      <w:bookmarkEnd w:id="16"/>
      <w:bookmarkEnd w:id="17"/>
      <w:bookmarkEnd w:id="18"/>
    </w:p>
    <w:p w14:paraId="46C45462" w14:textId="4B790D2B" w:rsidR="00272609" w:rsidRDefault="00803D96" w:rsidP="000B4D06">
      <w:pPr>
        <w:spacing w:after="0" w:line="240" w:lineRule="auto"/>
        <w:jc w:val="both"/>
        <w:rPr>
          <w:rFonts w:ascii="Arial" w:hAnsi="Arial" w:cs="Arial"/>
          <w:sz w:val="24"/>
          <w:szCs w:val="24"/>
        </w:rPr>
      </w:pPr>
      <w:r>
        <w:rPr>
          <w:rFonts w:ascii="Arial" w:hAnsi="Arial" w:cs="Arial"/>
          <w:sz w:val="24"/>
          <w:szCs w:val="24"/>
        </w:rPr>
        <w:t>It is good practice t</w:t>
      </w:r>
      <w:r w:rsidR="00FE45D0">
        <w:rPr>
          <w:rFonts w:ascii="Arial" w:hAnsi="Arial" w:cs="Arial"/>
          <w:sz w:val="24"/>
          <w:szCs w:val="24"/>
        </w:rPr>
        <w:t>o hold regular Attendance Panels in s</w:t>
      </w:r>
      <w:r w:rsidR="00733414">
        <w:rPr>
          <w:rFonts w:ascii="Arial" w:hAnsi="Arial" w:cs="Arial"/>
          <w:sz w:val="24"/>
          <w:szCs w:val="24"/>
        </w:rPr>
        <w:t xml:space="preserve">chool as it provides opportunities </w:t>
      </w:r>
      <w:r w:rsidR="00FE45D0">
        <w:rPr>
          <w:rFonts w:ascii="Arial" w:hAnsi="Arial" w:cs="Arial"/>
          <w:sz w:val="24"/>
          <w:szCs w:val="24"/>
        </w:rPr>
        <w:t xml:space="preserve">for constructive communication between school and </w:t>
      </w:r>
      <w:r>
        <w:rPr>
          <w:rFonts w:ascii="Arial" w:hAnsi="Arial" w:cs="Arial"/>
          <w:sz w:val="24"/>
          <w:szCs w:val="24"/>
        </w:rPr>
        <w:t xml:space="preserve">a </w:t>
      </w:r>
      <w:r w:rsidR="00FE45D0">
        <w:rPr>
          <w:rFonts w:ascii="Arial" w:hAnsi="Arial" w:cs="Arial"/>
          <w:sz w:val="24"/>
          <w:szCs w:val="24"/>
        </w:rPr>
        <w:t xml:space="preserve">parent.  </w:t>
      </w:r>
      <w:r w:rsidR="00952E31">
        <w:rPr>
          <w:rFonts w:ascii="Arial" w:hAnsi="Arial" w:cs="Arial"/>
          <w:sz w:val="24"/>
          <w:szCs w:val="24"/>
        </w:rPr>
        <w:t xml:space="preserve">The use of </w:t>
      </w:r>
      <w:r w:rsidR="00790913">
        <w:rPr>
          <w:rFonts w:ascii="Arial" w:hAnsi="Arial" w:cs="Arial"/>
          <w:sz w:val="24"/>
          <w:szCs w:val="24"/>
        </w:rPr>
        <w:t>Attendance Panels also concentrates resource</w:t>
      </w:r>
      <w:r w:rsidR="009E1842">
        <w:rPr>
          <w:rFonts w:ascii="Arial" w:hAnsi="Arial" w:cs="Arial"/>
          <w:sz w:val="24"/>
          <w:szCs w:val="24"/>
        </w:rPr>
        <w:t>s</w:t>
      </w:r>
      <w:r w:rsidR="00790913">
        <w:rPr>
          <w:rFonts w:ascii="Arial" w:hAnsi="Arial" w:cs="Arial"/>
          <w:sz w:val="24"/>
          <w:szCs w:val="24"/>
        </w:rPr>
        <w:t xml:space="preserve"> as several families can been seen in one period of time.</w:t>
      </w:r>
      <w:r w:rsidR="00272609">
        <w:rPr>
          <w:rFonts w:ascii="Arial" w:hAnsi="Arial" w:cs="Arial"/>
          <w:sz w:val="24"/>
          <w:szCs w:val="24"/>
        </w:rPr>
        <w:t xml:space="preserve">  </w:t>
      </w:r>
    </w:p>
    <w:p w14:paraId="74E60B1D" w14:textId="77777777" w:rsidR="00733414" w:rsidRDefault="00733414" w:rsidP="00733414">
      <w:pPr>
        <w:spacing w:after="0" w:line="240" w:lineRule="auto"/>
        <w:jc w:val="both"/>
        <w:rPr>
          <w:rFonts w:ascii="Arial" w:hAnsi="Arial" w:cs="Arial"/>
          <w:sz w:val="24"/>
          <w:szCs w:val="24"/>
        </w:rPr>
      </w:pPr>
    </w:p>
    <w:p w14:paraId="38455DBC" w14:textId="20B36261" w:rsidR="00733414" w:rsidRDefault="00733414" w:rsidP="00733414">
      <w:pPr>
        <w:spacing w:after="0" w:line="240" w:lineRule="auto"/>
        <w:jc w:val="both"/>
        <w:rPr>
          <w:rFonts w:ascii="Arial" w:hAnsi="Arial" w:cs="Arial"/>
          <w:sz w:val="24"/>
          <w:szCs w:val="24"/>
        </w:rPr>
      </w:pPr>
      <w:r>
        <w:rPr>
          <w:rFonts w:ascii="Arial" w:hAnsi="Arial" w:cs="Arial"/>
          <w:sz w:val="24"/>
          <w:szCs w:val="24"/>
        </w:rPr>
        <w:t xml:space="preserve">A letter, including the parent’s full name, the child’s name and date of </w:t>
      </w:r>
      <w:r w:rsidR="00803D96">
        <w:rPr>
          <w:rFonts w:ascii="Arial" w:hAnsi="Arial" w:cs="Arial"/>
          <w:sz w:val="24"/>
          <w:szCs w:val="24"/>
        </w:rPr>
        <w:t>birth, should be sent to parent</w:t>
      </w:r>
      <w:r>
        <w:rPr>
          <w:rFonts w:ascii="Arial" w:hAnsi="Arial" w:cs="Arial"/>
          <w:sz w:val="24"/>
          <w:szCs w:val="24"/>
        </w:rPr>
        <w:t xml:space="preserve"> inviting them to attend the panel.  The child may also be invited depending upon age and aptitude.  Panels may vary from settings to settings and can be made up of any r</w:t>
      </w:r>
      <w:r w:rsidR="002A2584">
        <w:rPr>
          <w:rFonts w:ascii="Arial" w:hAnsi="Arial" w:cs="Arial"/>
          <w:sz w:val="24"/>
          <w:szCs w:val="24"/>
        </w:rPr>
        <w:t xml:space="preserve">elevant members of staff who are </w:t>
      </w:r>
      <w:r>
        <w:rPr>
          <w:rFonts w:ascii="Arial" w:hAnsi="Arial" w:cs="Arial"/>
          <w:sz w:val="24"/>
          <w:szCs w:val="24"/>
        </w:rPr>
        <w:t xml:space="preserve">working with the pupil, but the panel should be chaired by the head teacher or a member of the senior leadership team.  A governor may also be invited.  </w:t>
      </w:r>
    </w:p>
    <w:p w14:paraId="5829B50F" w14:textId="77777777" w:rsidR="00733414" w:rsidRDefault="00733414" w:rsidP="00733414">
      <w:pPr>
        <w:spacing w:after="0" w:line="240" w:lineRule="auto"/>
        <w:jc w:val="both"/>
        <w:rPr>
          <w:rFonts w:ascii="Arial" w:hAnsi="Arial" w:cs="Arial"/>
          <w:sz w:val="24"/>
          <w:szCs w:val="24"/>
        </w:rPr>
      </w:pPr>
    </w:p>
    <w:p w14:paraId="5313F064" w14:textId="29BAB14B" w:rsidR="00733414" w:rsidRDefault="00733414" w:rsidP="00733414">
      <w:pPr>
        <w:spacing w:after="0" w:line="240" w:lineRule="auto"/>
        <w:jc w:val="both"/>
        <w:rPr>
          <w:rFonts w:ascii="Arial" w:hAnsi="Arial" w:cs="Arial"/>
          <w:sz w:val="24"/>
          <w:szCs w:val="24"/>
        </w:rPr>
      </w:pPr>
      <w:r>
        <w:rPr>
          <w:rFonts w:ascii="Arial" w:hAnsi="Arial" w:cs="Arial"/>
          <w:sz w:val="24"/>
          <w:szCs w:val="24"/>
        </w:rPr>
        <w:t>Prior to the panel, ‘wishes and feelings’ should be completed with the pupil</w:t>
      </w:r>
      <w:r w:rsidR="00803D96">
        <w:rPr>
          <w:rFonts w:ascii="Arial" w:hAnsi="Arial" w:cs="Arial"/>
          <w:sz w:val="24"/>
          <w:szCs w:val="24"/>
        </w:rPr>
        <w:t xml:space="preserve">.  There are many tools </w:t>
      </w:r>
      <w:r>
        <w:rPr>
          <w:rFonts w:ascii="Arial" w:hAnsi="Arial" w:cs="Arial"/>
          <w:sz w:val="24"/>
          <w:szCs w:val="24"/>
        </w:rPr>
        <w:t>available in ‘Voice of the Child ‘guidance</w:t>
      </w:r>
      <w:r w:rsidR="00803D96">
        <w:rPr>
          <w:rFonts w:ascii="Arial" w:hAnsi="Arial" w:cs="Arial"/>
          <w:sz w:val="24"/>
          <w:szCs w:val="24"/>
        </w:rPr>
        <w:t xml:space="preserve"> to support staff</w:t>
      </w:r>
      <w:r>
        <w:rPr>
          <w:rFonts w:ascii="Arial" w:hAnsi="Arial" w:cs="Arial"/>
          <w:sz w:val="24"/>
          <w:szCs w:val="24"/>
        </w:rPr>
        <w:t xml:space="preserve">. </w:t>
      </w:r>
    </w:p>
    <w:p w14:paraId="3EFA1467" w14:textId="77777777" w:rsidR="00733414" w:rsidRDefault="0040526C" w:rsidP="00733414">
      <w:pPr>
        <w:spacing w:after="0" w:line="240" w:lineRule="auto"/>
        <w:jc w:val="both"/>
        <w:rPr>
          <w:rFonts w:ascii="Arial" w:hAnsi="Arial" w:cs="Arial"/>
          <w:sz w:val="24"/>
          <w:szCs w:val="24"/>
        </w:rPr>
      </w:pPr>
      <w:hyperlink r:id="rId12" w:history="1">
        <w:r w:rsidR="00733414" w:rsidRPr="003C18DC">
          <w:rPr>
            <w:rStyle w:val="Hyperlink"/>
            <w:rFonts w:ascii="Arial" w:hAnsi="Arial" w:cs="Arial"/>
            <w:sz w:val="24"/>
            <w:szCs w:val="24"/>
          </w:rPr>
          <w:t>voice of the child</w:t>
        </w:r>
      </w:hyperlink>
    </w:p>
    <w:p w14:paraId="1AED98B9" w14:textId="77777777" w:rsidR="00E43217" w:rsidRDefault="00E43217" w:rsidP="000B4D06">
      <w:pPr>
        <w:spacing w:after="0" w:line="240" w:lineRule="auto"/>
        <w:jc w:val="both"/>
        <w:rPr>
          <w:rFonts w:ascii="Arial" w:hAnsi="Arial" w:cs="Arial"/>
          <w:sz w:val="24"/>
          <w:szCs w:val="24"/>
        </w:rPr>
      </w:pPr>
    </w:p>
    <w:p w14:paraId="2808BADD" w14:textId="77777777" w:rsidR="00733414" w:rsidRDefault="00733414" w:rsidP="00733414">
      <w:pPr>
        <w:spacing w:after="0" w:line="240" w:lineRule="auto"/>
        <w:jc w:val="both"/>
        <w:rPr>
          <w:rFonts w:ascii="Arial" w:hAnsi="Arial" w:cs="Arial"/>
          <w:sz w:val="24"/>
          <w:szCs w:val="24"/>
        </w:rPr>
      </w:pPr>
      <w:r>
        <w:rPr>
          <w:rFonts w:ascii="Arial" w:hAnsi="Arial" w:cs="Arial"/>
          <w:sz w:val="24"/>
          <w:szCs w:val="24"/>
        </w:rPr>
        <w:t xml:space="preserve">Attendance Panels provide the opportunity </w:t>
      </w:r>
      <w:r w:rsidR="002B530B">
        <w:rPr>
          <w:rFonts w:ascii="Arial" w:hAnsi="Arial" w:cs="Arial"/>
          <w:sz w:val="24"/>
          <w:szCs w:val="24"/>
        </w:rPr>
        <w:t xml:space="preserve">to </w:t>
      </w:r>
      <w:r>
        <w:rPr>
          <w:rFonts w:ascii="Arial" w:hAnsi="Arial" w:cs="Arial"/>
          <w:sz w:val="24"/>
          <w:szCs w:val="24"/>
        </w:rPr>
        <w:t>consider:</w:t>
      </w:r>
    </w:p>
    <w:p w14:paraId="71F578F6" w14:textId="77777777" w:rsidR="00733414" w:rsidRDefault="00733414" w:rsidP="000B4D06">
      <w:pPr>
        <w:spacing w:after="0" w:line="240" w:lineRule="auto"/>
        <w:jc w:val="both"/>
        <w:rPr>
          <w:rFonts w:ascii="Arial" w:hAnsi="Arial" w:cs="Arial"/>
          <w:sz w:val="24"/>
          <w:szCs w:val="24"/>
        </w:rPr>
      </w:pPr>
    </w:p>
    <w:p w14:paraId="712E7CE9" w14:textId="6D11C23A" w:rsidR="00272609" w:rsidRDefault="001E3506" w:rsidP="00272609">
      <w:pPr>
        <w:pStyle w:val="ListParagraph"/>
        <w:numPr>
          <w:ilvl w:val="0"/>
          <w:numId w:val="20"/>
        </w:numPr>
        <w:spacing w:after="0" w:line="240" w:lineRule="auto"/>
        <w:jc w:val="both"/>
        <w:rPr>
          <w:rFonts w:ascii="Arial" w:hAnsi="Arial" w:cs="Arial"/>
          <w:sz w:val="24"/>
          <w:szCs w:val="24"/>
        </w:rPr>
      </w:pPr>
      <w:r>
        <w:rPr>
          <w:rFonts w:ascii="Arial" w:hAnsi="Arial" w:cs="Arial"/>
          <w:sz w:val="24"/>
          <w:szCs w:val="24"/>
        </w:rPr>
        <w:t xml:space="preserve">Sending a </w:t>
      </w:r>
      <w:r w:rsidR="00272609">
        <w:rPr>
          <w:rFonts w:ascii="Arial" w:hAnsi="Arial" w:cs="Arial"/>
          <w:sz w:val="24"/>
          <w:szCs w:val="24"/>
        </w:rPr>
        <w:t xml:space="preserve">Medical evidence letter </w:t>
      </w:r>
    </w:p>
    <w:p w14:paraId="1F7AE71D" w14:textId="65885456" w:rsidR="00272609" w:rsidRDefault="001E3506" w:rsidP="00272609">
      <w:pPr>
        <w:pStyle w:val="ListParagraph"/>
        <w:numPr>
          <w:ilvl w:val="0"/>
          <w:numId w:val="20"/>
        </w:numPr>
        <w:spacing w:after="0" w:line="240" w:lineRule="auto"/>
        <w:jc w:val="both"/>
        <w:rPr>
          <w:rFonts w:ascii="Arial" w:hAnsi="Arial" w:cs="Arial"/>
          <w:sz w:val="24"/>
          <w:szCs w:val="24"/>
        </w:rPr>
      </w:pPr>
      <w:r>
        <w:rPr>
          <w:rFonts w:ascii="Arial" w:hAnsi="Arial" w:cs="Arial"/>
          <w:sz w:val="24"/>
          <w:szCs w:val="24"/>
        </w:rPr>
        <w:t xml:space="preserve">Using a </w:t>
      </w:r>
      <w:r w:rsidR="00272609">
        <w:rPr>
          <w:rFonts w:ascii="Arial" w:hAnsi="Arial" w:cs="Arial"/>
          <w:sz w:val="24"/>
          <w:szCs w:val="24"/>
        </w:rPr>
        <w:t xml:space="preserve">Parenting contract (chapter </w:t>
      </w:r>
      <w:r w:rsidR="002B530B">
        <w:rPr>
          <w:rFonts w:ascii="Arial" w:hAnsi="Arial" w:cs="Arial"/>
          <w:sz w:val="24"/>
          <w:szCs w:val="24"/>
        </w:rPr>
        <w:t>5</w:t>
      </w:r>
      <w:r w:rsidR="00272609">
        <w:rPr>
          <w:rFonts w:ascii="Arial" w:hAnsi="Arial" w:cs="Arial"/>
          <w:sz w:val="24"/>
          <w:szCs w:val="24"/>
        </w:rPr>
        <w:t>)</w:t>
      </w:r>
    </w:p>
    <w:p w14:paraId="49010FBD" w14:textId="7F8CC7E6" w:rsidR="00FE45D0" w:rsidRPr="00272609" w:rsidRDefault="001E3506" w:rsidP="000B4D06">
      <w:pPr>
        <w:pStyle w:val="ListParagraph"/>
        <w:numPr>
          <w:ilvl w:val="0"/>
          <w:numId w:val="20"/>
        </w:numPr>
        <w:spacing w:after="0" w:line="240" w:lineRule="auto"/>
        <w:jc w:val="both"/>
        <w:rPr>
          <w:rFonts w:ascii="Arial" w:hAnsi="Arial" w:cs="Arial"/>
          <w:sz w:val="24"/>
          <w:szCs w:val="24"/>
        </w:rPr>
      </w:pPr>
      <w:r>
        <w:rPr>
          <w:rFonts w:ascii="Arial" w:hAnsi="Arial" w:cs="Arial"/>
          <w:sz w:val="24"/>
          <w:szCs w:val="24"/>
        </w:rPr>
        <w:t xml:space="preserve">Initiating a </w:t>
      </w:r>
      <w:r w:rsidR="00272609" w:rsidRPr="00272609">
        <w:rPr>
          <w:rFonts w:ascii="Arial" w:hAnsi="Arial" w:cs="Arial"/>
          <w:sz w:val="24"/>
          <w:szCs w:val="24"/>
        </w:rPr>
        <w:t>TAF</w:t>
      </w:r>
      <w:r w:rsidR="00272609">
        <w:rPr>
          <w:rFonts w:ascii="Arial" w:hAnsi="Arial" w:cs="Arial"/>
          <w:sz w:val="24"/>
          <w:szCs w:val="24"/>
        </w:rPr>
        <w:t xml:space="preserve"> i</w:t>
      </w:r>
      <w:r>
        <w:rPr>
          <w:rFonts w:ascii="Arial" w:hAnsi="Arial" w:cs="Arial"/>
          <w:sz w:val="24"/>
          <w:szCs w:val="24"/>
        </w:rPr>
        <w:t>f there are multiple</w:t>
      </w:r>
      <w:r w:rsidR="00FE45D0" w:rsidRPr="00272609">
        <w:rPr>
          <w:rFonts w:ascii="Arial" w:hAnsi="Arial" w:cs="Arial"/>
          <w:sz w:val="24"/>
          <w:szCs w:val="24"/>
        </w:rPr>
        <w:t xml:space="preserve"> issues (see chapter </w:t>
      </w:r>
      <w:r w:rsidR="002B530B">
        <w:rPr>
          <w:rFonts w:ascii="Arial" w:hAnsi="Arial" w:cs="Arial"/>
          <w:sz w:val="24"/>
          <w:szCs w:val="24"/>
        </w:rPr>
        <w:t>5</w:t>
      </w:r>
      <w:r w:rsidR="00FE45D0" w:rsidRPr="00272609">
        <w:rPr>
          <w:rFonts w:ascii="Arial" w:hAnsi="Arial" w:cs="Arial"/>
          <w:sz w:val="24"/>
          <w:szCs w:val="24"/>
        </w:rPr>
        <w:t xml:space="preserve">) </w:t>
      </w:r>
    </w:p>
    <w:p w14:paraId="48C59515" w14:textId="77777777" w:rsidR="003A320E" w:rsidRDefault="003A320E" w:rsidP="004D77FB">
      <w:pPr>
        <w:spacing w:after="0" w:line="240" w:lineRule="auto"/>
        <w:jc w:val="both"/>
        <w:rPr>
          <w:rFonts w:ascii="Arial" w:hAnsi="Arial" w:cs="Arial"/>
          <w:sz w:val="24"/>
          <w:szCs w:val="24"/>
        </w:rPr>
      </w:pPr>
    </w:p>
    <w:p w14:paraId="5EF53526" w14:textId="7A806501" w:rsidR="0003111D" w:rsidRDefault="00211E26" w:rsidP="00B73FD9">
      <w:pPr>
        <w:widowControl w:val="0"/>
        <w:autoSpaceDE w:val="0"/>
        <w:autoSpaceDN w:val="0"/>
        <w:adjustRightInd w:val="0"/>
        <w:spacing w:after="120" w:line="240" w:lineRule="auto"/>
        <w:jc w:val="both"/>
        <w:rPr>
          <w:rFonts w:ascii="Arial" w:eastAsiaTheme="minorEastAsia" w:hAnsi="Arial" w:cs="Arial"/>
          <w:color w:val="000000"/>
          <w:sz w:val="24"/>
          <w:szCs w:val="24"/>
          <w:lang w:eastAsia="en-GB"/>
        </w:rPr>
      </w:pPr>
      <w:r>
        <w:rPr>
          <w:rFonts w:ascii="Arial" w:hAnsi="Arial" w:cs="Arial"/>
          <w:sz w:val="24"/>
          <w:szCs w:val="24"/>
        </w:rPr>
        <w:t>Schools are now asked to consider an Education Supervision Order</w:t>
      </w:r>
      <w:r w:rsidR="001E3506">
        <w:rPr>
          <w:rFonts w:ascii="Arial" w:hAnsi="Arial" w:cs="Arial"/>
          <w:sz w:val="24"/>
          <w:szCs w:val="24"/>
        </w:rPr>
        <w:t xml:space="preserve"> (ESO)</w:t>
      </w:r>
      <w:r w:rsidR="003A320E">
        <w:rPr>
          <w:rFonts w:ascii="Arial" w:hAnsi="Arial" w:cs="Arial"/>
          <w:sz w:val="24"/>
          <w:szCs w:val="24"/>
        </w:rPr>
        <w:t xml:space="preserve">, </w:t>
      </w:r>
      <w:r w:rsidR="0003111D">
        <w:rPr>
          <w:rFonts w:ascii="Arial" w:hAnsi="Arial" w:cs="Arial"/>
          <w:sz w:val="24"/>
          <w:szCs w:val="24"/>
        </w:rPr>
        <w:t>(</w:t>
      </w:r>
      <w:r w:rsidR="003A320E">
        <w:rPr>
          <w:rFonts w:ascii="Arial" w:hAnsi="Arial" w:cs="Arial"/>
          <w:sz w:val="24"/>
          <w:szCs w:val="24"/>
        </w:rPr>
        <w:t xml:space="preserve">chapter </w:t>
      </w:r>
      <w:r w:rsidR="002B530B">
        <w:rPr>
          <w:rFonts w:ascii="Arial" w:hAnsi="Arial" w:cs="Arial"/>
          <w:sz w:val="24"/>
          <w:szCs w:val="24"/>
        </w:rPr>
        <w:t>6</w:t>
      </w:r>
      <w:r w:rsidR="0003111D">
        <w:rPr>
          <w:rFonts w:ascii="Arial" w:hAnsi="Arial" w:cs="Arial"/>
          <w:sz w:val="24"/>
          <w:szCs w:val="24"/>
        </w:rPr>
        <w:t>)</w:t>
      </w:r>
      <w:r>
        <w:rPr>
          <w:rFonts w:ascii="Arial" w:hAnsi="Arial" w:cs="Arial"/>
          <w:sz w:val="24"/>
          <w:szCs w:val="24"/>
        </w:rPr>
        <w:t xml:space="preserve"> </w:t>
      </w:r>
      <w:r w:rsidR="0003111D">
        <w:rPr>
          <w:rFonts w:ascii="Arial" w:hAnsi="Arial" w:cs="Arial"/>
          <w:sz w:val="24"/>
          <w:szCs w:val="24"/>
        </w:rPr>
        <w:t xml:space="preserve">As </w:t>
      </w:r>
      <w:r w:rsidR="0009595E">
        <w:rPr>
          <w:rFonts w:ascii="Arial" w:hAnsi="Arial" w:cs="Arial"/>
          <w:sz w:val="24"/>
          <w:szCs w:val="24"/>
        </w:rPr>
        <w:t xml:space="preserve">the </w:t>
      </w:r>
      <w:r w:rsidR="0003111D">
        <w:rPr>
          <w:rFonts w:ascii="Arial" w:hAnsi="Arial" w:cs="Arial"/>
          <w:sz w:val="24"/>
          <w:szCs w:val="24"/>
        </w:rPr>
        <w:t xml:space="preserve">Litigation and Corporate </w:t>
      </w:r>
      <w:r w:rsidR="002A2584">
        <w:rPr>
          <w:rFonts w:ascii="Arial" w:hAnsi="Arial" w:cs="Arial"/>
          <w:sz w:val="24"/>
          <w:szCs w:val="24"/>
        </w:rPr>
        <w:t xml:space="preserve">team </w:t>
      </w:r>
      <w:r w:rsidR="0003111D">
        <w:rPr>
          <w:rFonts w:ascii="Arial" w:hAnsi="Arial" w:cs="Arial"/>
          <w:sz w:val="24"/>
          <w:szCs w:val="24"/>
        </w:rPr>
        <w:t xml:space="preserve">state in Chapter </w:t>
      </w:r>
      <w:r w:rsidR="007F40C2">
        <w:rPr>
          <w:rFonts w:ascii="Arial" w:hAnsi="Arial" w:cs="Arial"/>
          <w:sz w:val="24"/>
          <w:szCs w:val="24"/>
        </w:rPr>
        <w:t>4, y</w:t>
      </w:r>
      <w:r w:rsidR="0003111D" w:rsidRPr="001D3A1B">
        <w:rPr>
          <w:rFonts w:ascii="Arial" w:eastAsiaTheme="minorEastAsia" w:hAnsi="Arial" w:cs="Arial"/>
          <w:color w:val="000000"/>
          <w:sz w:val="24"/>
          <w:szCs w:val="24"/>
          <w:lang w:eastAsia="en-GB"/>
        </w:rPr>
        <w:t>ou must consider whether an ES</w:t>
      </w:r>
      <w:r w:rsidR="001E3506">
        <w:rPr>
          <w:rFonts w:ascii="Arial" w:eastAsiaTheme="minorEastAsia" w:hAnsi="Arial" w:cs="Arial"/>
          <w:color w:val="000000"/>
          <w:sz w:val="24"/>
          <w:szCs w:val="24"/>
          <w:lang w:eastAsia="en-GB"/>
        </w:rPr>
        <w:t>O</w:t>
      </w:r>
      <w:r w:rsidR="0003111D" w:rsidRPr="001D3A1B">
        <w:rPr>
          <w:rFonts w:ascii="Arial" w:eastAsiaTheme="minorEastAsia" w:hAnsi="Arial" w:cs="Arial"/>
          <w:color w:val="000000"/>
          <w:sz w:val="24"/>
          <w:szCs w:val="24"/>
          <w:lang w:eastAsia="en-GB"/>
        </w:rPr>
        <w:t xml:space="preserve"> is appropriate</w:t>
      </w:r>
      <w:r w:rsidR="002A2584">
        <w:rPr>
          <w:rFonts w:ascii="Arial" w:eastAsiaTheme="minorEastAsia" w:hAnsi="Arial" w:cs="Arial"/>
          <w:color w:val="000000"/>
          <w:sz w:val="24"/>
          <w:szCs w:val="24"/>
          <w:lang w:eastAsia="en-GB"/>
        </w:rPr>
        <w:t xml:space="preserve"> or not</w:t>
      </w:r>
      <w:r w:rsidR="0003111D">
        <w:rPr>
          <w:rFonts w:ascii="Arial" w:eastAsiaTheme="minorEastAsia" w:hAnsi="Arial" w:cs="Arial"/>
          <w:color w:val="000000"/>
          <w:sz w:val="24"/>
          <w:szCs w:val="24"/>
          <w:lang w:eastAsia="en-GB"/>
        </w:rPr>
        <w:t xml:space="preserve">.  You can do this at </w:t>
      </w:r>
      <w:r w:rsidR="003F6362">
        <w:rPr>
          <w:rFonts w:ascii="Arial" w:eastAsiaTheme="minorEastAsia" w:hAnsi="Arial" w:cs="Arial"/>
          <w:color w:val="000000"/>
          <w:sz w:val="24"/>
          <w:szCs w:val="24"/>
          <w:lang w:eastAsia="en-GB"/>
        </w:rPr>
        <w:t xml:space="preserve">an </w:t>
      </w:r>
      <w:r w:rsidR="0003111D">
        <w:rPr>
          <w:rFonts w:ascii="Arial" w:eastAsiaTheme="minorEastAsia" w:hAnsi="Arial" w:cs="Arial"/>
          <w:color w:val="000000"/>
          <w:sz w:val="24"/>
          <w:szCs w:val="24"/>
          <w:lang w:eastAsia="en-GB"/>
        </w:rPr>
        <w:t xml:space="preserve">Attendance Panel by using the Welfare Checklist list. </w:t>
      </w:r>
    </w:p>
    <w:p w14:paraId="0004C993" w14:textId="77777777" w:rsidR="00370C0C" w:rsidRPr="00370C0C" w:rsidRDefault="00370C0C" w:rsidP="00015225">
      <w:pPr>
        <w:spacing w:after="0"/>
        <w:jc w:val="both"/>
        <w:rPr>
          <w:rFonts w:ascii="Arial" w:eastAsia="Times New Roman" w:hAnsi="Arial" w:cs="Arial"/>
          <w:b/>
          <w:lang w:eastAsia="zh-CN"/>
        </w:rPr>
      </w:pPr>
      <w:r w:rsidRPr="00370C0C">
        <w:rPr>
          <w:rFonts w:ascii="Arial" w:eastAsia="Times New Roman" w:hAnsi="Arial" w:cs="Arial"/>
          <w:b/>
          <w:lang w:eastAsia="zh-CN"/>
        </w:rPr>
        <w:t>WELFARE CHECK LIST</w:t>
      </w:r>
    </w:p>
    <w:p w14:paraId="52B5CCEA" w14:textId="77777777" w:rsidR="00370C0C" w:rsidRPr="00370C0C" w:rsidRDefault="00370C0C" w:rsidP="00015225">
      <w:pPr>
        <w:spacing w:after="0" w:line="240" w:lineRule="auto"/>
        <w:ind w:left="426" w:hanging="720"/>
        <w:jc w:val="both"/>
        <w:rPr>
          <w:rFonts w:ascii="Arial" w:eastAsia="Times New Roman" w:hAnsi="Arial" w:cs="Arial"/>
          <w:lang w:eastAsia="zh-CN"/>
        </w:rPr>
      </w:pPr>
      <w:r w:rsidRPr="00370C0C">
        <w:rPr>
          <w:rFonts w:ascii="Arial" w:eastAsia="Times New Roman" w:hAnsi="Arial" w:cs="Arial"/>
          <w:lang w:eastAsia="zh-CN"/>
        </w:rPr>
        <w:t>.         There are a number of principles, which the Children Act 1989 requires the Court to consider before making an Order.</w:t>
      </w:r>
    </w:p>
    <w:p w14:paraId="238315E9" w14:textId="77777777" w:rsidR="00370C0C" w:rsidRPr="00370C0C" w:rsidRDefault="00370C0C" w:rsidP="00015225">
      <w:pPr>
        <w:spacing w:after="0" w:line="240" w:lineRule="auto"/>
        <w:ind w:left="426"/>
        <w:jc w:val="both"/>
        <w:rPr>
          <w:rFonts w:ascii="Arial" w:eastAsia="Times New Roman" w:hAnsi="Arial" w:cs="Arial"/>
          <w:b/>
          <w:lang w:eastAsia="zh-CN"/>
        </w:rPr>
      </w:pPr>
      <w:r w:rsidRPr="00370C0C">
        <w:rPr>
          <w:rFonts w:ascii="Arial" w:eastAsia="Times New Roman" w:hAnsi="Arial" w:cs="Arial"/>
          <w:b/>
          <w:lang w:eastAsia="zh-CN"/>
        </w:rPr>
        <w:t>(a) Ascertainable wishes of the child</w:t>
      </w:r>
    </w:p>
    <w:p w14:paraId="76EC585E" w14:textId="77777777" w:rsidR="00370C0C" w:rsidRPr="00370C0C" w:rsidRDefault="00370C0C" w:rsidP="00015225">
      <w:pPr>
        <w:spacing w:after="0" w:line="240" w:lineRule="auto"/>
        <w:ind w:left="426"/>
        <w:jc w:val="both"/>
        <w:rPr>
          <w:rFonts w:ascii="Arial" w:eastAsia="Times New Roman" w:hAnsi="Arial" w:cs="Arial"/>
          <w:b/>
          <w:lang w:eastAsia="zh-CN"/>
        </w:rPr>
      </w:pPr>
      <w:r w:rsidRPr="00370C0C">
        <w:rPr>
          <w:rFonts w:ascii="Arial" w:eastAsia="Times New Roman" w:hAnsi="Arial" w:cs="Arial"/>
          <w:b/>
          <w:lang w:eastAsia="zh-CN"/>
        </w:rPr>
        <w:t>(b) Physical, Emotional and Educational Needs</w:t>
      </w:r>
    </w:p>
    <w:p w14:paraId="64070E59" w14:textId="3624707A" w:rsidR="00370C0C" w:rsidRPr="00370C0C" w:rsidRDefault="00370C0C" w:rsidP="00015225">
      <w:pPr>
        <w:spacing w:after="0" w:line="240" w:lineRule="auto"/>
        <w:ind w:left="426"/>
        <w:jc w:val="both"/>
        <w:rPr>
          <w:rFonts w:ascii="Arial" w:eastAsia="Times New Roman" w:hAnsi="Arial" w:cs="Arial"/>
          <w:b/>
          <w:lang w:eastAsia="zh-CN"/>
        </w:rPr>
      </w:pPr>
      <w:r w:rsidRPr="00370C0C">
        <w:rPr>
          <w:rFonts w:ascii="Arial" w:eastAsia="Times New Roman" w:hAnsi="Arial" w:cs="Arial"/>
          <w:b/>
          <w:lang w:eastAsia="zh-CN"/>
        </w:rPr>
        <w:t xml:space="preserve">(c) The likely effect on &gt; of any changes in </w:t>
      </w:r>
      <w:r w:rsidR="001E3506">
        <w:rPr>
          <w:rFonts w:ascii="Arial" w:eastAsia="Times New Roman" w:hAnsi="Arial" w:cs="Arial"/>
          <w:b/>
          <w:lang w:eastAsia="zh-CN"/>
        </w:rPr>
        <w:t>his/</w:t>
      </w:r>
      <w:r w:rsidRPr="00370C0C">
        <w:rPr>
          <w:rFonts w:ascii="Arial" w:eastAsia="Times New Roman" w:hAnsi="Arial" w:cs="Arial"/>
          <w:b/>
          <w:lang w:eastAsia="zh-CN"/>
        </w:rPr>
        <w:t>her circumstances</w:t>
      </w:r>
    </w:p>
    <w:p w14:paraId="7DBE6470" w14:textId="77777777" w:rsidR="00370C0C" w:rsidRPr="00370C0C" w:rsidRDefault="00370C0C" w:rsidP="00015225">
      <w:pPr>
        <w:spacing w:after="0" w:line="240" w:lineRule="auto"/>
        <w:ind w:left="426"/>
        <w:jc w:val="both"/>
        <w:rPr>
          <w:rFonts w:ascii="Arial" w:eastAsia="Times New Roman" w:hAnsi="Arial" w:cs="Arial"/>
          <w:b/>
          <w:lang w:eastAsia="zh-CN"/>
        </w:rPr>
      </w:pPr>
      <w:r w:rsidRPr="00370C0C">
        <w:rPr>
          <w:rFonts w:ascii="Arial" w:eastAsia="Times New Roman" w:hAnsi="Arial" w:cs="Arial"/>
          <w:b/>
          <w:lang w:eastAsia="zh-CN"/>
        </w:rPr>
        <w:t>(d) Any harm which &gt; has suffered or is at risk of suffering</w:t>
      </w:r>
    </w:p>
    <w:p w14:paraId="0C202369" w14:textId="25DB4B1B" w:rsidR="00370C0C" w:rsidRPr="00370C0C" w:rsidRDefault="00370C0C" w:rsidP="00015225">
      <w:pPr>
        <w:spacing w:after="0" w:line="240" w:lineRule="auto"/>
        <w:ind w:left="426"/>
        <w:jc w:val="both"/>
        <w:rPr>
          <w:rFonts w:ascii="Arial" w:eastAsia="Times New Roman" w:hAnsi="Arial" w:cs="Arial"/>
          <w:b/>
          <w:lang w:eastAsia="zh-CN"/>
        </w:rPr>
      </w:pPr>
      <w:r w:rsidRPr="00370C0C">
        <w:rPr>
          <w:rFonts w:ascii="Arial" w:eastAsia="Times New Roman" w:hAnsi="Arial" w:cs="Arial"/>
          <w:b/>
          <w:lang w:eastAsia="zh-CN"/>
        </w:rPr>
        <w:t xml:space="preserve">(e) How capable are </w:t>
      </w:r>
      <w:r w:rsidR="001E3506">
        <w:rPr>
          <w:rFonts w:ascii="Arial" w:eastAsia="Times New Roman" w:hAnsi="Arial" w:cs="Arial"/>
          <w:b/>
          <w:lang w:eastAsia="zh-CN"/>
        </w:rPr>
        <w:t>his/her parents of meeting his/her</w:t>
      </w:r>
      <w:r w:rsidRPr="00370C0C">
        <w:rPr>
          <w:rFonts w:ascii="Arial" w:eastAsia="Times New Roman" w:hAnsi="Arial" w:cs="Arial"/>
          <w:b/>
          <w:lang w:eastAsia="zh-CN"/>
        </w:rPr>
        <w:t xml:space="preserve"> needs</w:t>
      </w:r>
    </w:p>
    <w:p w14:paraId="47FB3D66" w14:textId="6DB16FE1" w:rsidR="00370C0C" w:rsidRPr="00370C0C" w:rsidRDefault="00370C0C" w:rsidP="00015225">
      <w:pPr>
        <w:spacing w:after="0" w:line="240" w:lineRule="auto"/>
        <w:ind w:left="426"/>
        <w:jc w:val="both"/>
        <w:rPr>
          <w:rFonts w:ascii="Arial" w:eastAsia="Times New Roman" w:hAnsi="Arial" w:cs="Arial"/>
          <w:b/>
          <w:lang w:eastAsia="zh-CN"/>
        </w:rPr>
      </w:pPr>
      <w:r w:rsidRPr="00370C0C">
        <w:rPr>
          <w:rFonts w:ascii="Arial" w:eastAsia="Times New Roman" w:hAnsi="Arial" w:cs="Arial"/>
          <w:b/>
          <w:lang w:eastAsia="zh-CN"/>
        </w:rPr>
        <w:t>(f)  Age, sex, backgroun</w:t>
      </w:r>
      <w:r w:rsidR="001E3506">
        <w:rPr>
          <w:rFonts w:ascii="Arial" w:eastAsia="Times New Roman" w:hAnsi="Arial" w:cs="Arial"/>
          <w:b/>
          <w:lang w:eastAsia="zh-CN"/>
        </w:rPr>
        <w:t>d and any characteristics of him</w:t>
      </w:r>
      <w:r w:rsidRPr="00370C0C">
        <w:rPr>
          <w:rFonts w:ascii="Arial" w:eastAsia="Times New Roman" w:hAnsi="Arial" w:cs="Arial"/>
          <w:b/>
          <w:lang w:eastAsia="zh-CN"/>
        </w:rPr>
        <w:t>/h</w:t>
      </w:r>
      <w:r w:rsidR="001E3506">
        <w:rPr>
          <w:rFonts w:ascii="Arial" w:eastAsia="Times New Roman" w:hAnsi="Arial" w:cs="Arial"/>
          <w:b/>
          <w:lang w:eastAsia="zh-CN"/>
        </w:rPr>
        <w:t>er</w:t>
      </w:r>
      <w:r w:rsidRPr="00370C0C">
        <w:rPr>
          <w:rFonts w:ascii="Arial" w:eastAsia="Times New Roman" w:hAnsi="Arial" w:cs="Arial"/>
          <w:b/>
          <w:lang w:eastAsia="zh-CN"/>
        </w:rPr>
        <w:t xml:space="preserve"> which the Court consider relevant</w:t>
      </w:r>
    </w:p>
    <w:p w14:paraId="0C6F4C1F" w14:textId="77777777" w:rsidR="00370C0C" w:rsidRPr="00370C0C" w:rsidRDefault="00370C0C" w:rsidP="00015225">
      <w:pPr>
        <w:tabs>
          <w:tab w:val="num" w:pos="2160"/>
        </w:tabs>
        <w:spacing w:after="0" w:line="240" w:lineRule="auto"/>
        <w:ind w:left="426"/>
        <w:jc w:val="both"/>
        <w:rPr>
          <w:rFonts w:ascii="Arial" w:eastAsia="Times New Roman" w:hAnsi="Arial" w:cs="Times New Roman"/>
          <w:lang w:eastAsia="en-GB"/>
        </w:rPr>
      </w:pPr>
      <w:r w:rsidRPr="00370C0C">
        <w:rPr>
          <w:rFonts w:ascii="Arial" w:eastAsia="Times New Roman" w:hAnsi="Arial" w:cs="Arial"/>
          <w:b/>
          <w:lang w:eastAsia="zh-CN"/>
        </w:rPr>
        <w:t>(g) The range of powers available to the Court under the Act in proceedings in question:</w:t>
      </w:r>
      <w:r w:rsidRPr="00370C0C">
        <w:rPr>
          <w:rFonts w:ascii="Arial" w:eastAsia="Times New Roman" w:hAnsi="Arial" w:cs="Times New Roman"/>
          <w:sz w:val="24"/>
          <w:szCs w:val="20"/>
          <w:lang w:eastAsia="en-GB"/>
        </w:rPr>
        <w:t xml:space="preserve"> </w:t>
      </w:r>
      <w:r w:rsidRPr="00370C0C">
        <w:rPr>
          <w:rFonts w:ascii="Arial" w:eastAsia="Times New Roman" w:hAnsi="Arial" w:cs="Times New Roman"/>
          <w:lang w:eastAsia="en-GB"/>
        </w:rPr>
        <w:t>Sec 36 Education Supervision Order for one year; Schedule 3 Paragraph 16 Statutory directions; Sec 37 Direction that Social Services investigate the circumstances of the child; No order</w:t>
      </w:r>
      <w:r w:rsidR="00563077">
        <w:rPr>
          <w:rFonts w:ascii="Arial" w:eastAsia="Times New Roman" w:hAnsi="Arial" w:cs="Times New Roman"/>
          <w:lang w:eastAsia="en-GB"/>
        </w:rPr>
        <w:t>.</w:t>
      </w:r>
    </w:p>
    <w:p w14:paraId="24C8017A" w14:textId="77777777" w:rsidR="00370C0C" w:rsidRPr="001D3A1B" w:rsidRDefault="00370C0C" w:rsidP="00B73FD9">
      <w:pPr>
        <w:widowControl w:val="0"/>
        <w:autoSpaceDE w:val="0"/>
        <w:autoSpaceDN w:val="0"/>
        <w:adjustRightInd w:val="0"/>
        <w:spacing w:after="120" w:line="240" w:lineRule="auto"/>
        <w:jc w:val="both"/>
        <w:rPr>
          <w:rFonts w:ascii="Arial" w:eastAsiaTheme="minorEastAsia" w:hAnsi="Arial" w:cs="Arial"/>
          <w:color w:val="000000"/>
          <w:sz w:val="24"/>
          <w:szCs w:val="24"/>
          <w:lang w:eastAsia="en-GB"/>
        </w:rPr>
      </w:pPr>
    </w:p>
    <w:p w14:paraId="27ED7259" w14:textId="77777777" w:rsidR="00866FF8" w:rsidRDefault="004D77FB" w:rsidP="004D77FB">
      <w:pPr>
        <w:spacing w:after="0" w:line="240" w:lineRule="auto"/>
        <w:jc w:val="both"/>
        <w:rPr>
          <w:rFonts w:ascii="Arial" w:hAnsi="Arial" w:cs="Arial"/>
          <w:sz w:val="24"/>
          <w:szCs w:val="24"/>
        </w:rPr>
      </w:pPr>
      <w:r w:rsidRPr="000E4BAA">
        <w:rPr>
          <w:rFonts w:ascii="Arial" w:hAnsi="Arial" w:cs="Arial"/>
          <w:sz w:val="24"/>
          <w:szCs w:val="24"/>
        </w:rPr>
        <w:t>(</w:t>
      </w:r>
      <w:r w:rsidR="00DC10B1" w:rsidRPr="00F5365C">
        <w:rPr>
          <w:rFonts w:ascii="Arial" w:hAnsi="Arial" w:cs="Arial"/>
          <w:b/>
          <w:sz w:val="24"/>
          <w:szCs w:val="24"/>
        </w:rPr>
        <w:t>Appendix 1</w:t>
      </w:r>
      <w:r w:rsidR="00DC10B1">
        <w:rPr>
          <w:rFonts w:ascii="Arial" w:hAnsi="Arial" w:cs="Arial"/>
          <w:sz w:val="24"/>
          <w:szCs w:val="24"/>
        </w:rPr>
        <w:t xml:space="preserve"> </w:t>
      </w:r>
      <w:r>
        <w:rPr>
          <w:rFonts w:ascii="Arial" w:hAnsi="Arial" w:cs="Arial"/>
          <w:sz w:val="24"/>
          <w:szCs w:val="24"/>
        </w:rPr>
        <w:t>Attendance Panel Forms</w:t>
      </w:r>
      <w:r w:rsidR="00866FF8">
        <w:rPr>
          <w:rFonts w:ascii="Arial" w:hAnsi="Arial" w:cs="Arial"/>
          <w:sz w:val="24"/>
          <w:szCs w:val="24"/>
        </w:rPr>
        <w:t>)</w:t>
      </w:r>
    </w:p>
    <w:p w14:paraId="5B488FAE" w14:textId="77777777" w:rsidR="00E43217" w:rsidRDefault="00E43217" w:rsidP="004D77FB">
      <w:pPr>
        <w:spacing w:after="0" w:line="240" w:lineRule="auto"/>
        <w:jc w:val="both"/>
        <w:rPr>
          <w:rFonts w:ascii="Arial" w:hAnsi="Arial" w:cs="Arial"/>
          <w:sz w:val="24"/>
          <w:szCs w:val="24"/>
        </w:rPr>
      </w:pPr>
      <w:r>
        <w:rPr>
          <w:rFonts w:ascii="Arial" w:hAnsi="Arial" w:cs="Arial"/>
          <w:sz w:val="24"/>
          <w:szCs w:val="24"/>
        </w:rPr>
        <w:t>(</w:t>
      </w:r>
      <w:r w:rsidR="00BC191B" w:rsidRPr="00F5365C">
        <w:rPr>
          <w:rFonts w:ascii="Arial" w:hAnsi="Arial" w:cs="Arial"/>
          <w:b/>
          <w:sz w:val="24"/>
          <w:szCs w:val="24"/>
        </w:rPr>
        <w:t>Appendix 2</w:t>
      </w:r>
      <w:r w:rsidR="00BC191B">
        <w:rPr>
          <w:rFonts w:ascii="Arial" w:hAnsi="Arial" w:cs="Arial"/>
          <w:sz w:val="24"/>
          <w:szCs w:val="24"/>
        </w:rPr>
        <w:t xml:space="preserve"> </w:t>
      </w:r>
      <w:r>
        <w:rPr>
          <w:rFonts w:ascii="Arial" w:hAnsi="Arial" w:cs="Arial"/>
          <w:sz w:val="24"/>
          <w:szCs w:val="24"/>
        </w:rPr>
        <w:t>Medical Evidence Letter)</w:t>
      </w:r>
    </w:p>
    <w:p w14:paraId="09BCEDC4" w14:textId="56AD63C5" w:rsidR="004D77FB" w:rsidRDefault="00E0310B" w:rsidP="004D77FB">
      <w:pPr>
        <w:spacing w:after="0" w:line="240" w:lineRule="auto"/>
        <w:jc w:val="both"/>
        <w:rPr>
          <w:rFonts w:ascii="Arial" w:hAnsi="Arial" w:cs="Arial"/>
          <w:sz w:val="24"/>
          <w:szCs w:val="24"/>
        </w:rPr>
      </w:pPr>
      <w:r>
        <w:rPr>
          <w:rFonts w:ascii="Arial" w:hAnsi="Arial" w:cs="Arial"/>
          <w:sz w:val="24"/>
          <w:szCs w:val="24"/>
        </w:rPr>
        <w:t>(</w:t>
      </w:r>
      <w:r w:rsidR="00BC191B" w:rsidRPr="00F5365C">
        <w:rPr>
          <w:rFonts w:ascii="Arial" w:hAnsi="Arial" w:cs="Arial"/>
          <w:b/>
          <w:sz w:val="24"/>
          <w:szCs w:val="24"/>
        </w:rPr>
        <w:t>Appendix 3</w:t>
      </w:r>
      <w:r w:rsidR="00BC191B">
        <w:rPr>
          <w:rFonts w:ascii="Arial" w:hAnsi="Arial" w:cs="Arial"/>
          <w:sz w:val="24"/>
          <w:szCs w:val="24"/>
        </w:rPr>
        <w:t xml:space="preserve"> </w:t>
      </w:r>
      <w:r w:rsidR="00D01D50">
        <w:rPr>
          <w:rFonts w:ascii="Arial" w:hAnsi="Arial" w:cs="Arial"/>
          <w:sz w:val="24"/>
          <w:szCs w:val="24"/>
        </w:rPr>
        <w:t>ESO Welfare Checklist, consideration</w:t>
      </w:r>
      <w:r>
        <w:rPr>
          <w:rFonts w:ascii="Arial" w:hAnsi="Arial" w:cs="Arial"/>
          <w:sz w:val="24"/>
          <w:szCs w:val="24"/>
        </w:rPr>
        <w:t>)</w:t>
      </w:r>
    </w:p>
    <w:p w14:paraId="54D97294" w14:textId="350D74D4" w:rsidR="00FA57DD" w:rsidRDefault="00FA57DD" w:rsidP="004D77FB">
      <w:pPr>
        <w:spacing w:after="0" w:line="240" w:lineRule="auto"/>
        <w:jc w:val="both"/>
        <w:rPr>
          <w:rFonts w:ascii="Arial" w:hAnsi="Arial" w:cs="Arial"/>
          <w:sz w:val="24"/>
          <w:szCs w:val="24"/>
        </w:rPr>
      </w:pPr>
    </w:p>
    <w:p w14:paraId="0A819C00" w14:textId="77777777" w:rsidR="00412854" w:rsidRDefault="00412854" w:rsidP="00FA57DD">
      <w:pPr>
        <w:shd w:val="clear" w:color="auto" w:fill="FFFFFF"/>
        <w:spacing w:after="300"/>
        <w:rPr>
          <w:rFonts w:ascii="Arial" w:hAnsi="Arial" w:cs="Arial"/>
          <w:b/>
          <w:sz w:val="24"/>
          <w:szCs w:val="24"/>
        </w:rPr>
      </w:pPr>
    </w:p>
    <w:p w14:paraId="39BAF7DF" w14:textId="143B0420" w:rsidR="00FA57DD" w:rsidRPr="00997E09" w:rsidRDefault="00FA57DD" w:rsidP="00BB0222">
      <w:pPr>
        <w:pStyle w:val="Heading1"/>
      </w:pPr>
      <w:bookmarkStart w:id="19" w:name="_Toc67061377"/>
      <w:bookmarkStart w:id="20" w:name="_Toc67061488"/>
      <w:bookmarkStart w:id="21" w:name="_Toc67397544"/>
      <w:r w:rsidRPr="00997E09">
        <w:lastRenderedPageBreak/>
        <w:t xml:space="preserve">TAF </w:t>
      </w:r>
      <w:r w:rsidR="00412854" w:rsidRPr="00997E09">
        <w:t>(</w:t>
      </w:r>
      <w:r w:rsidRPr="00997E09">
        <w:t>Team Around the Family</w:t>
      </w:r>
      <w:r w:rsidR="00412854" w:rsidRPr="00997E09">
        <w:t>)</w:t>
      </w:r>
      <w:bookmarkEnd w:id="19"/>
      <w:bookmarkEnd w:id="20"/>
      <w:bookmarkEnd w:id="21"/>
    </w:p>
    <w:p w14:paraId="54C40458" w14:textId="77777777" w:rsidR="00FA57DD" w:rsidRDefault="00FA57DD" w:rsidP="00FA57DD">
      <w:pPr>
        <w:spacing w:line="240" w:lineRule="auto"/>
        <w:jc w:val="both"/>
        <w:rPr>
          <w:rFonts w:ascii="Arial" w:hAnsi="Arial" w:cs="Arial"/>
          <w:color w:val="333333"/>
          <w:sz w:val="24"/>
          <w:szCs w:val="24"/>
          <w:lang w:eastAsia="en-GB"/>
        </w:rPr>
      </w:pPr>
      <w:r w:rsidRPr="005F3C2F">
        <w:rPr>
          <w:rFonts w:ascii="Arial" w:hAnsi="Arial" w:cs="Arial"/>
          <w:color w:val="333333"/>
          <w:sz w:val="24"/>
          <w:szCs w:val="24"/>
          <w:lang w:eastAsia="en-GB"/>
        </w:rPr>
        <w:t>The Team Around the Family (TAF) is </w:t>
      </w:r>
      <w:r>
        <w:rPr>
          <w:rFonts w:ascii="Arial" w:hAnsi="Arial" w:cs="Arial"/>
          <w:color w:val="333333"/>
          <w:sz w:val="24"/>
          <w:szCs w:val="24"/>
          <w:lang w:eastAsia="en-GB"/>
        </w:rPr>
        <w:t xml:space="preserve">Cheshire </w:t>
      </w:r>
      <w:r w:rsidRPr="005F3C2F">
        <w:rPr>
          <w:rFonts w:ascii="Arial" w:hAnsi="Arial" w:cs="Arial"/>
          <w:color w:val="333333"/>
          <w:sz w:val="24"/>
          <w:szCs w:val="24"/>
          <w:lang w:eastAsia="en-GB"/>
        </w:rPr>
        <w:t>West</w:t>
      </w:r>
      <w:r>
        <w:rPr>
          <w:rFonts w:ascii="Arial" w:hAnsi="Arial" w:cs="Arial"/>
          <w:color w:val="333333"/>
          <w:sz w:val="24"/>
          <w:szCs w:val="24"/>
          <w:lang w:eastAsia="en-GB"/>
        </w:rPr>
        <w:t xml:space="preserve"> and</w:t>
      </w:r>
      <w:r w:rsidRPr="005F3C2F">
        <w:rPr>
          <w:rFonts w:ascii="Arial" w:hAnsi="Arial" w:cs="Arial"/>
          <w:color w:val="333333"/>
          <w:sz w:val="24"/>
          <w:szCs w:val="24"/>
          <w:lang w:eastAsia="en-GB"/>
        </w:rPr>
        <w:t xml:space="preserve"> Chester’s</w:t>
      </w:r>
      <w:r>
        <w:rPr>
          <w:rFonts w:ascii="Arial" w:hAnsi="Arial" w:cs="Arial"/>
          <w:color w:val="333333"/>
          <w:sz w:val="24"/>
          <w:szCs w:val="24"/>
          <w:lang w:eastAsia="en-GB"/>
        </w:rPr>
        <w:t xml:space="preserve"> (CWAC)</w:t>
      </w:r>
      <w:r w:rsidRPr="005F3C2F">
        <w:rPr>
          <w:rFonts w:ascii="Arial" w:hAnsi="Arial" w:cs="Arial"/>
          <w:color w:val="333333"/>
          <w:sz w:val="24"/>
          <w:szCs w:val="24"/>
          <w:lang w:eastAsia="en-GB"/>
        </w:rPr>
        <w:t xml:space="preserve"> approach to conducting an assessment of a family's additional needs (including the needs of the children) and deciding how those needs should be met. It is used by practitioners across children's services in </w:t>
      </w:r>
      <w:r>
        <w:rPr>
          <w:rFonts w:ascii="Arial" w:hAnsi="Arial" w:cs="Arial"/>
          <w:color w:val="333333"/>
          <w:sz w:val="24"/>
          <w:szCs w:val="24"/>
          <w:lang w:eastAsia="en-GB"/>
        </w:rPr>
        <w:t>CWAC</w:t>
      </w:r>
      <w:r w:rsidRPr="005F3C2F">
        <w:rPr>
          <w:rFonts w:ascii="Arial" w:hAnsi="Arial" w:cs="Arial"/>
          <w:color w:val="333333"/>
          <w:sz w:val="24"/>
          <w:szCs w:val="24"/>
          <w:lang w:eastAsia="en-GB"/>
        </w:rPr>
        <w:t>. The TAF promotes more effective, earlier identification of additional needs. It provides a simple process for assessment of a family's needs and strengths, taking account of the role of parents, carers and environmental factors on children's development. Practitioners will then be better placed to agree, with the child and family, about w</w:t>
      </w:r>
      <w:r>
        <w:rPr>
          <w:rFonts w:ascii="Arial" w:hAnsi="Arial" w:cs="Arial"/>
          <w:color w:val="333333"/>
          <w:sz w:val="24"/>
          <w:szCs w:val="24"/>
          <w:lang w:eastAsia="en-GB"/>
        </w:rPr>
        <w:t>hat support is appropriate. The T</w:t>
      </w:r>
      <w:r w:rsidRPr="005F3C2F">
        <w:rPr>
          <w:rFonts w:ascii="Arial" w:hAnsi="Arial" w:cs="Arial"/>
          <w:color w:val="333333"/>
          <w:sz w:val="24"/>
          <w:szCs w:val="24"/>
          <w:lang w:eastAsia="en-GB"/>
        </w:rPr>
        <w:t>AF also helps to improve integrated working by co-ordinating services and ensuring better information sharing</w:t>
      </w:r>
      <w:r>
        <w:rPr>
          <w:rFonts w:ascii="Arial" w:hAnsi="Arial" w:cs="Arial"/>
          <w:color w:val="333333"/>
          <w:sz w:val="24"/>
          <w:szCs w:val="24"/>
          <w:lang w:eastAsia="en-GB"/>
        </w:rPr>
        <w:t xml:space="preserve">. </w:t>
      </w:r>
    </w:p>
    <w:p w14:paraId="7EE7981B" w14:textId="77777777" w:rsidR="00FA57DD" w:rsidRDefault="00FA57DD" w:rsidP="00FA57DD">
      <w:pPr>
        <w:spacing w:line="240" w:lineRule="auto"/>
        <w:jc w:val="both"/>
        <w:rPr>
          <w:rFonts w:ascii="Arial" w:hAnsi="Arial" w:cs="Arial"/>
          <w:color w:val="333333"/>
          <w:sz w:val="24"/>
          <w:szCs w:val="24"/>
          <w:lang w:eastAsia="en-GB"/>
        </w:rPr>
      </w:pPr>
      <w:r>
        <w:rPr>
          <w:rFonts w:ascii="Arial" w:hAnsi="Arial" w:cs="Arial"/>
          <w:color w:val="333333"/>
          <w:sz w:val="24"/>
          <w:szCs w:val="24"/>
          <w:lang w:eastAsia="en-GB"/>
        </w:rPr>
        <w:t xml:space="preserve">You can evidence the offer of a TAF with the TAF consent form and Privacy Notice.    </w:t>
      </w:r>
    </w:p>
    <w:p w14:paraId="15C3327B" w14:textId="77777777" w:rsidR="00FA57DD" w:rsidRPr="005F3C2F" w:rsidRDefault="00FA57DD" w:rsidP="00FA57DD">
      <w:pPr>
        <w:spacing w:line="240" w:lineRule="auto"/>
        <w:jc w:val="both"/>
        <w:rPr>
          <w:rFonts w:ascii="Arial" w:hAnsi="Arial" w:cs="Arial"/>
          <w:color w:val="333333"/>
          <w:sz w:val="24"/>
          <w:szCs w:val="24"/>
          <w:lang w:eastAsia="en-GB"/>
        </w:rPr>
      </w:pPr>
      <w:r>
        <w:rPr>
          <w:rFonts w:ascii="Arial" w:hAnsi="Arial" w:cs="Arial"/>
          <w:color w:val="333333"/>
          <w:sz w:val="24"/>
          <w:szCs w:val="24"/>
          <w:lang w:eastAsia="en-GB"/>
        </w:rPr>
        <w:t xml:space="preserve">Links to </w:t>
      </w:r>
      <w:hyperlink r:id="rId13" w:history="1">
        <w:r w:rsidRPr="000A10E0">
          <w:rPr>
            <w:rStyle w:val="Hyperlink"/>
            <w:rFonts w:ascii="Arial" w:hAnsi="Arial" w:cs="Arial"/>
            <w:sz w:val="24"/>
            <w:szCs w:val="24"/>
            <w:lang w:eastAsia="en-GB"/>
          </w:rPr>
          <w:t>TAF guidance</w:t>
        </w:r>
      </w:hyperlink>
      <w:r>
        <w:rPr>
          <w:rFonts w:ascii="Arial" w:hAnsi="Arial" w:cs="Arial"/>
          <w:color w:val="333333"/>
          <w:sz w:val="24"/>
          <w:szCs w:val="24"/>
          <w:lang w:eastAsia="en-GB"/>
        </w:rPr>
        <w:t xml:space="preserve"> and </w:t>
      </w:r>
      <w:hyperlink r:id="rId14" w:history="1">
        <w:r w:rsidRPr="000A10E0">
          <w:rPr>
            <w:rStyle w:val="Hyperlink"/>
            <w:rFonts w:ascii="Arial" w:hAnsi="Arial" w:cs="Arial"/>
            <w:sz w:val="24"/>
            <w:szCs w:val="24"/>
            <w:lang w:eastAsia="en-GB"/>
          </w:rPr>
          <w:t>Multi-agency toolkit</w:t>
        </w:r>
      </w:hyperlink>
    </w:p>
    <w:p w14:paraId="7C745718" w14:textId="77777777" w:rsidR="00FA57DD" w:rsidRDefault="0040526C" w:rsidP="00FA57DD">
      <w:pPr>
        <w:spacing w:line="240" w:lineRule="auto"/>
        <w:jc w:val="both"/>
        <w:rPr>
          <w:rFonts w:ascii="Arial" w:hAnsi="Arial" w:cs="Arial"/>
          <w:sz w:val="24"/>
          <w:szCs w:val="24"/>
        </w:rPr>
      </w:pPr>
      <w:hyperlink r:id="rId15" w:history="1">
        <w:r w:rsidR="00FA57DD" w:rsidRPr="00C61A25">
          <w:rPr>
            <w:rStyle w:val="Hyperlink"/>
            <w:rFonts w:ascii="Arial" w:hAnsi="Arial" w:cs="Arial"/>
            <w:sz w:val="24"/>
            <w:szCs w:val="24"/>
          </w:rPr>
          <w:t>CW&amp;C Safeguarding Children Partnership</w:t>
        </w:r>
      </w:hyperlink>
    </w:p>
    <w:p w14:paraId="163E3FB0" w14:textId="77777777" w:rsidR="00FA57DD" w:rsidRDefault="00FA57DD" w:rsidP="00FA57DD">
      <w:pPr>
        <w:pStyle w:val="ListParagraph"/>
        <w:ind w:left="0"/>
        <w:rPr>
          <w:rFonts w:ascii="Arial" w:hAnsi="Arial" w:cs="Arial"/>
          <w:b/>
          <w:bCs/>
          <w:sz w:val="24"/>
          <w:szCs w:val="24"/>
        </w:rPr>
      </w:pPr>
    </w:p>
    <w:p w14:paraId="6D1E021A" w14:textId="77777777" w:rsidR="00FA57DD" w:rsidRPr="006D473A" w:rsidRDefault="00FA57DD" w:rsidP="00FA57DD">
      <w:pPr>
        <w:pStyle w:val="ListParagraph"/>
        <w:ind w:left="0"/>
        <w:rPr>
          <w:rFonts w:ascii="Arial" w:hAnsi="Arial" w:cs="Arial"/>
          <w:b/>
          <w:bCs/>
          <w:sz w:val="24"/>
          <w:szCs w:val="24"/>
        </w:rPr>
      </w:pPr>
      <w:r w:rsidRPr="002A2DAC">
        <w:rPr>
          <w:rFonts w:ascii="Arial" w:hAnsi="Arial" w:cs="Arial"/>
          <w:b/>
          <w:bCs/>
          <w:sz w:val="24"/>
          <w:szCs w:val="24"/>
        </w:rPr>
        <w:t>Our Way of Working</w:t>
      </w:r>
      <w:r w:rsidRPr="006D473A">
        <w:rPr>
          <w:rFonts w:ascii="Arial" w:hAnsi="Arial" w:cs="Arial"/>
          <w:b/>
          <w:bCs/>
          <w:sz w:val="24"/>
          <w:szCs w:val="24"/>
        </w:rPr>
        <w:t xml:space="preserve"> </w:t>
      </w:r>
    </w:p>
    <w:p w14:paraId="0EF681D4" w14:textId="77777777" w:rsidR="002C73BE" w:rsidRDefault="002C73BE" w:rsidP="002C73BE">
      <w:pPr>
        <w:pStyle w:val="NormalWeb"/>
        <w:shd w:val="clear" w:color="auto" w:fill="FFFFFF"/>
        <w:spacing w:before="0" w:beforeAutospacing="0" w:after="336" w:afterAutospacing="0"/>
        <w:rPr>
          <w:rFonts w:ascii="Arial" w:hAnsi="Arial" w:cs="Arial"/>
          <w:color w:val="000000"/>
        </w:rPr>
      </w:pPr>
      <w:r>
        <w:rPr>
          <w:rFonts w:ascii="Arial" w:hAnsi="Arial" w:cs="Arial"/>
          <w:color w:val="000000"/>
        </w:rPr>
        <w:t xml:space="preserve">Our Way of Working is funded through the Department for Education and is being driven forward by the Children’s Trust.  The vision of the programme is to support all multi-agency partners including Schools to become trauma informed in how they work with children and their families. In working in this way we are developing a culture change in practice to consider how we see all behaviour as a communication of need supporting a proactive way to understand and respond to root causes. In working in this way it will enable Schools and our partners to start to consider  how to support and improve school attendance  through taking a trauma informed approach. </w:t>
      </w:r>
    </w:p>
    <w:p w14:paraId="21DF4F0D" w14:textId="77777777" w:rsidR="002C73BE" w:rsidRDefault="002C73BE" w:rsidP="002C73BE">
      <w:pPr>
        <w:pStyle w:val="NormalWeb"/>
        <w:shd w:val="clear" w:color="auto" w:fill="FFFFFF"/>
        <w:spacing w:before="0" w:beforeAutospacing="0" w:after="336" w:afterAutospacing="0"/>
        <w:rPr>
          <w:rFonts w:ascii="Arial" w:hAnsi="Arial" w:cs="Arial"/>
          <w:color w:val="000000"/>
        </w:rPr>
      </w:pPr>
      <w:r>
        <w:rPr>
          <w:rFonts w:ascii="Arial" w:hAnsi="Arial" w:cs="Arial"/>
          <w:color w:val="000000"/>
        </w:rPr>
        <w:t>There are many resources available to Schools on the website that can support you in starting to understand and develop a trauma informed way of working  with children and  families to support improved school attendance. This includes a School resource tab as well as the COVID-19 Recovery Model and Guide. Training and development programmes and workshops  are also available:</w:t>
      </w:r>
    </w:p>
    <w:p w14:paraId="1CBF3296" w14:textId="4075952A" w:rsidR="00FA57DD" w:rsidRDefault="0040526C" w:rsidP="00FA57DD">
      <w:pPr>
        <w:pStyle w:val="ListParagraph"/>
        <w:ind w:left="0"/>
        <w:rPr>
          <w:rStyle w:val="Hyperlink"/>
          <w:rFonts w:ascii="Arial" w:hAnsi="Arial" w:cs="Arial"/>
        </w:rPr>
      </w:pPr>
      <w:hyperlink r:id="rId16" w:history="1">
        <w:r w:rsidR="00FA57DD" w:rsidRPr="000A10E0">
          <w:rPr>
            <w:rStyle w:val="Hyperlink"/>
            <w:rFonts w:ascii="Arial" w:hAnsi="Arial" w:cs="Arial"/>
          </w:rPr>
          <w:t xml:space="preserve">Our </w:t>
        </w:r>
        <w:r w:rsidR="00B15CB0">
          <w:rPr>
            <w:rStyle w:val="Hyperlink"/>
            <w:rFonts w:ascii="Arial" w:hAnsi="Arial" w:cs="Arial"/>
          </w:rPr>
          <w:t>W</w:t>
        </w:r>
        <w:r w:rsidR="00FA57DD" w:rsidRPr="000A10E0">
          <w:rPr>
            <w:rStyle w:val="Hyperlink"/>
            <w:rFonts w:ascii="Arial" w:hAnsi="Arial" w:cs="Arial"/>
          </w:rPr>
          <w:t xml:space="preserve">ay of </w:t>
        </w:r>
        <w:r w:rsidR="00B15CB0">
          <w:rPr>
            <w:rStyle w:val="Hyperlink"/>
            <w:rFonts w:ascii="Arial" w:hAnsi="Arial" w:cs="Arial"/>
          </w:rPr>
          <w:t>W</w:t>
        </w:r>
        <w:r w:rsidR="00FA57DD" w:rsidRPr="000A10E0">
          <w:rPr>
            <w:rStyle w:val="Hyperlink"/>
            <w:rFonts w:ascii="Arial" w:hAnsi="Arial" w:cs="Arial"/>
          </w:rPr>
          <w:t>orking</w:t>
        </w:r>
      </w:hyperlink>
      <w:r w:rsidR="00FA57DD" w:rsidRPr="000A10E0">
        <w:rPr>
          <w:rFonts w:ascii="Arial" w:hAnsi="Arial" w:cs="Arial"/>
        </w:rPr>
        <w:br/>
      </w:r>
      <w:hyperlink r:id="rId17" w:history="1">
        <w:r w:rsidR="00FA57DD" w:rsidRPr="000A10E0">
          <w:rPr>
            <w:rStyle w:val="Hyperlink"/>
            <w:rFonts w:ascii="Arial" w:hAnsi="Arial" w:cs="Arial"/>
          </w:rPr>
          <w:t>COVID recovery model</w:t>
        </w:r>
      </w:hyperlink>
    </w:p>
    <w:p w14:paraId="79E84532" w14:textId="5EB3804E" w:rsidR="006B0C28" w:rsidRDefault="006B0C28" w:rsidP="00FA57DD">
      <w:pPr>
        <w:pStyle w:val="ListParagraph"/>
        <w:ind w:left="0"/>
        <w:rPr>
          <w:rStyle w:val="Hyperlink"/>
          <w:rFonts w:ascii="Arial" w:hAnsi="Arial" w:cs="Arial"/>
        </w:rPr>
      </w:pPr>
    </w:p>
    <w:p w14:paraId="307534A5" w14:textId="77777777" w:rsidR="006B0C28" w:rsidRPr="006B0C28" w:rsidRDefault="006B0C28" w:rsidP="006B0C28">
      <w:pPr>
        <w:rPr>
          <w:rFonts w:ascii="Arial" w:hAnsi="Arial" w:cs="Arial"/>
          <w:b/>
          <w:bCs/>
          <w:sz w:val="24"/>
          <w:szCs w:val="24"/>
        </w:rPr>
      </w:pPr>
      <w:r w:rsidRPr="006B0C28">
        <w:rPr>
          <w:rFonts w:ascii="Arial" w:hAnsi="Arial" w:cs="Arial"/>
          <w:b/>
          <w:bCs/>
          <w:sz w:val="24"/>
          <w:szCs w:val="24"/>
        </w:rPr>
        <w:t>Emotionally Based School Non-attendance (EBSN)</w:t>
      </w:r>
    </w:p>
    <w:p w14:paraId="1B7171CA" w14:textId="77777777" w:rsidR="006B0C28" w:rsidRPr="006B0C28" w:rsidRDefault="006B0C28" w:rsidP="006B0C28">
      <w:pPr>
        <w:rPr>
          <w:rFonts w:ascii="Arial" w:hAnsi="Arial" w:cs="Arial"/>
          <w:sz w:val="24"/>
          <w:szCs w:val="24"/>
        </w:rPr>
      </w:pPr>
      <w:r w:rsidRPr="006B0C28">
        <w:rPr>
          <w:rFonts w:ascii="Arial" w:hAnsi="Arial" w:cs="Arial"/>
          <w:sz w:val="24"/>
          <w:szCs w:val="24"/>
        </w:rPr>
        <w:t xml:space="preserve">There are different reasons why children and young people (CYP) might struggle to cope in school and not attend. Emotionally Based School Non-attendance (EBSN) is a term used to describe the needs of CYP who struggle to attend school due to underlying emotional based needs, such as anxiety, unhappiness and despair. These CYP may be reluctant to leave home and can present high levels of distress in response to parents’ attempts to get them to school. This can result in prolonged absences from school. </w:t>
      </w:r>
    </w:p>
    <w:p w14:paraId="6A270FAC" w14:textId="77777777" w:rsidR="006B0C28" w:rsidRPr="006B0C28" w:rsidRDefault="006B0C28" w:rsidP="006B0C28">
      <w:pPr>
        <w:rPr>
          <w:rFonts w:ascii="Arial" w:hAnsi="Arial" w:cs="Arial"/>
          <w:sz w:val="24"/>
          <w:szCs w:val="24"/>
        </w:rPr>
      </w:pPr>
    </w:p>
    <w:p w14:paraId="16F7C24A" w14:textId="68DFF24F" w:rsidR="006B0C28" w:rsidRPr="006B0C28" w:rsidRDefault="006B0C28" w:rsidP="006B0C28">
      <w:pPr>
        <w:rPr>
          <w:rFonts w:ascii="Arial" w:hAnsi="Arial" w:cs="Arial"/>
          <w:sz w:val="24"/>
          <w:szCs w:val="24"/>
        </w:rPr>
      </w:pPr>
      <w:r w:rsidRPr="006B0C28">
        <w:rPr>
          <w:rFonts w:ascii="Arial" w:hAnsi="Arial" w:cs="Arial"/>
          <w:sz w:val="24"/>
          <w:szCs w:val="24"/>
        </w:rPr>
        <w:t xml:space="preserve">EBSN is complex and multifaceted, requiring a holistic approach to assessment and intervention. Good practice guidance emphasises the importance of early identification and intervention to support the needs of CYP who may struggle to attend school, developing a SMART support plan, with timely review processes (CW&amp;C, 2018). </w:t>
      </w:r>
    </w:p>
    <w:p w14:paraId="39E54376" w14:textId="77777777" w:rsidR="006B0C28" w:rsidRPr="006B0C28" w:rsidRDefault="006B0C28" w:rsidP="006B0C28">
      <w:pPr>
        <w:rPr>
          <w:rFonts w:ascii="Arial" w:hAnsi="Arial" w:cs="Arial"/>
          <w:sz w:val="24"/>
          <w:szCs w:val="24"/>
        </w:rPr>
      </w:pPr>
      <w:r w:rsidRPr="006B0C28">
        <w:rPr>
          <w:rFonts w:ascii="Arial" w:hAnsi="Arial" w:cs="Arial"/>
          <w:sz w:val="24"/>
          <w:szCs w:val="24"/>
        </w:rPr>
        <w:t xml:space="preserve">Schools can access EBSN training and Guidance (EBSN: Good Practice Guidance for Schools) via: </w:t>
      </w:r>
      <w:hyperlink r:id="rId18" w:history="1">
        <w:r w:rsidRPr="006B0C28">
          <w:rPr>
            <w:rStyle w:val="Hyperlink"/>
            <w:rFonts w:ascii="Arial" w:hAnsi="Arial" w:cs="Arial"/>
            <w:sz w:val="24"/>
            <w:szCs w:val="24"/>
          </w:rPr>
          <w:t>eCWIP for Education - Cheshire West Industry Professionals</w:t>
        </w:r>
      </w:hyperlink>
    </w:p>
    <w:p w14:paraId="15A35A72" w14:textId="4BA2F9C4" w:rsidR="006F4B12" w:rsidRDefault="006F4B12" w:rsidP="006F4B12">
      <w:pPr>
        <w:jc w:val="both"/>
        <w:rPr>
          <w:rFonts w:ascii="Arial" w:hAnsi="Arial" w:cs="Arial"/>
          <w:b/>
          <w:bCs/>
          <w:sz w:val="24"/>
          <w:szCs w:val="24"/>
        </w:rPr>
      </w:pPr>
      <w:r w:rsidRPr="006F4B12">
        <w:rPr>
          <w:rFonts w:ascii="Arial" w:hAnsi="Arial" w:cs="Arial"/>
          <w:b/>
          <w:bCs/>
          <w:sz w:val="24"/>
          <w:szCs w:val="24"/>
        </w:rPr>
        <w:t>Young Carers</w:t>
      </w:r>
    </w:p>
    <w:p w14:paraId="68C58CAB" w14:textId="45072680" w:rsidR="00A7393A" w:rsidRPr="00A7393A" w:rsidRDefault="0040526C" w:rsidP="006F4B12">
      <w:pPr>
        <w:jc w:val="both"/>
        <w:rPr>
          <w:rFonts w:ascii="Arial" w:hAnsi="Arial" w:cs="Arial"/>
          <w:sz w:val="24"/>
          <w:szCs w:val="24"/>
        </w:rPr>
      </w:pPr>
      <w:hyperlink r:id="rId19" w:history="1">
        <w:r w:rsidR="00A7393A" w:rsidRPr="00A7393A">
          <w:rPr>
            <w:rStyle w:val="Hyperlink"/>
            <w:rFonts w:ascii="Arial" w:hAnsi="Arial" w:cs="Arial"/>
            <w:sz w:val="24"/>
            <w:szCs w:val="24"/>
          </w:rPr>
          <w:t>Crossroad Together</w:t>
        </w:r>
      </w:hyperlink>
    </w:p>
    <w:p w14:paraId="2B92C213" w14:textId="2EE7C078" w:rsidR="00F16822" w:rsidRDefault="00F16822" w:rsidP="009F1F2F">
      <w:pPr>
        <w:tabs>
          <w:tab w:val="left" w:pos="567"/>
          <w:tab w:val="left" w:pos="709"/>
        </w:tabs>
        <w:jc w:val="both"/>
        <w:rPr>
          <w:rFonts w:ascii="Arial" w:hAnsi="Arial" w:cs="Arial"/>
          <w:b/>
          <w:sz w:val="32"/>
          <w:szCs w:val="32"/>
        </w:rPr>
      </w:pPr>
    </w:p>
    <w:p w14:paraId="0BCF7C09" w14:textId="725F9EE2" w:rsidR="00FA57DD" w:rsidRDefault="00FA57DD" w:rsidP="009F1F2F">
      <w:pPr>
        <w:tabs>
          <w:tab w:val="left" w:pos="567"/>
          <w:tab w:val="left" w:pos="709"/>
        </w:tabs>
        <w:jc w:val="both"/>
        <w:rPr>
          <w:rFonts w:ascii="Arial" w:hAnsi="Arial" w:cs="Arial"/>
          <w:b/>
          <w:sz w:val="32"/>
          <w:szCs w:val="32"/>
        </w:rPr>
      </w:pPr>
    </w:p>
    <w:p w14:paraId="595F2A4D" w14:textId="32E6C2E3" w:rsidR="006B0C28" w:rsidRDefault="006B0C28" w:rsidP="009F1F2F">
      <w:pPr>
        <w:tabs>
          <w:tab w:val="left" w:pos="567"/>
          <w:tab w:val="left" w:pos="709"/>
        </w:tabs>
        <w:jc w:val="both"/>
        <w:rPr>
          <w:rFonts w:ascii="Arial" w:hAnsi="Arial" w:cs="Arial"/>
          <w:b/>
          <w:sz w:val="32"/>
          <w:szCs w:val="32"/>
        </w:rPr>
      </w:pPr>
    </w:p>
    <w:p w14:paraId="59CF3C0E" w14:textId="7E3FCAC3" w:rsidR="006B0C28" w:rsidRDefault="006B0C28" w:rsidP="009F1F2F">
      <w:pPr>
        <w:tabs>
          <w:tab w:val="left" w:pos="567"/>
          <w:tab w:val="left" w:pos="709"/>
        </w:tabs>
        <w:jc w:val="both"/>
        <w:rPr>
          <w:rFonts w:ascii="Arial" w:hAnsi="Arial" w:cs="Arial"/>
          <w:b/>
          <w:sz w:val="32"/>
          <w:szCs w:val="32"/>
        </w:rPr>
      </w:pPr>
    </w:p>
    <w:p w14:paraId="70528755" w14:textId="291EC8AF" w:rsidR="006B0C28" w:rsidRDefault="006B0C28" w:rsidP="009F1F2F">
      <w:pPr>
        <w:tabs>
          <w:tab w:val="left" w:pos="567"/>
          <w:tab w:val="left" w:pos="709"/>
        </w:tabs>
        <w:jc w:val="both"/>
        <w:rPr>
          <w:rFonts w:ascii="Arial" w:hAnsi="Arial" w:cs="Arial"/>
          <w:b/>
          <w:sz w:val="32"/>
          <w:szCs w:val="32"/>
        </w:rPr>
      </w:pPr>
    </w:p>
    <w:p w14:paraId="1D059E58" w14:textId="7B98555B" w:rsidR="006B0C28" w:rsidRDefault="006B0C28" w:rsidP="009F1F2F">
      <w:pPr>
        <w:tabs>
          <w:tab w:val="left" w:pos="567"/>
          <w:tab w:val="left" w:pos="709"/>
        </w:tabs>
        <w:jc w:val="both"/>
        <w:rPr>
          <w:rFonts w:ascii="Arial" w:hAnsi="Arial" w:cs="Arial"/>
          <w:b/>
          <w:sz w:val="32"/>
          <w:szCs w:val="32"/>
        </w:rPr>
      </w:pPr>
    </w:p>
    <w:p w14:paraId="1E0F7787" w14:textId="52692612" w:rsidR="006B0C28" w:rsidRDefault="006B0C28" w:rsidP="009F1F2F">
      <w:pPr>
        <w:tabs>
          <w:tab w:val="left" w:pos="567"/>
          <w:tab w:val="left" w:pos="709"/>
        </w:tabs>
        <w:jc w:val="both"/>
        <w:rPr>
          <w:rFonts w:ascii="Arial" w:hAnsi="Arial" w:cs="Arial"/>
          <w:b/>
          <w:sz w:val="32"/>
          <w:szCs w:val="32"/>
        </w:rPr>
      </w:pPr>
    </w:p>
    <w:p w14:paraId="26E66AF0" w14:textId="70A15054" w:rsidR="006B0C28" w:rsidRDefault="006B0C28" w:rsidP="009F1F2F">
      <w:pPr>
        <w:tabs>
          <w:tab w:val="left" w:pos="567"/>
          <w:tab w:val="left" w:pos="709"/>
        </w:tabs>
        <w:jc w:val="both"/>
        <w:rPr>
          <w:rFonts w:ascii="Arial" w:hAnsi="Arial" w:cs="Arial"/>
          <w:b/>
          <w:sz w:val="32"/>
          <w:szCs w:val="32"/>
        </w:rPr>
      </w:pPr>
    </w:p>
    <w:p w14:paraId="779389DE" w14:textId="721D0474" w:rsidR="006B0C28" w:rsidRDefault="006B0C28" w:rsidP="009F1F2F">
      <w:pPr>
        <w:tabs>
          <w:tab w:val="left" w:pos="567"/>
          <w:tab w:val="left" w:pos="709"/>
        </w:tabs>
        <w:jc w:val="both"/>
        <w:rPr>
          <w:rFonts w:ascii="Arial" w:hAnsi="Arial" w:cs="Arial"/>
          <w:b/>
          <w:sz w:val="32"/>
          <w:szCs w:val="32"/>
        </w:rPr>
      </w:pPr>
    </w:p>
    <w:p w14:paraId="5E40CB41" w14:textId="76C252DA" w:rsidR="006B0C28" w:rsidRDefault="006B0C28" w:rsidP="009F1F2F">
      <w:pPr>
        <w:tabs>
          <w:tab w:val="left" w:pos="567"/>
          <w:tab w:val="left" w:pos="709"/>
        </w:tabs>
        <w:jc w:val="both"/>
        <w:rPr>
          <w:rFonts w:ascii="Arial" w:hAnsi="Arial" w:cs="Arial"/>
          <w:b/>
          <w:sz w:val="32"/>
          <w:szCs w:val="32"/>
        </w:rPr>
      </w:pPr>
    </w:p>
    <w:p w14:paraId="17F17806" w14:textId="2596375A" w:rsidR="006B0C28" w:rsidRDefault="006B0C28" w:rsidP="009F1F2F">
      <w:pPr>
        <w:tabs>
          <w:tab w:val="left" w:pos="567"/>
          <w:tab w:val="left" w:pos="709"/>
        </w:tabs>
        <w:jc w:val="both"/>
        <w:rPr>
          <w:rFonts w:ascii="Arial" w:hAnsi="Arial" w:cs="Arial"/>
          <w:b/>
          <w:sz w:val="32"/>
          <w:szCs w:val="32"/>
        </w:rPr>
      </w:pPr>
    </w:p>
    <w:p w14:paraId="0ED641E1" w14:textId="4CAA0178" w:rsidR="006B0C28" w:rsidRDefault="006B0C28" w:rsidP="009F1F2F">
      <w:pPr>
        <w:tabs>
          <w:tab w:val="left" w:pos="567"/>
          <w:tab w:val="left" w:pos="709"/>
        </w:tabs>
        <w:jc w:val="both"/>
        <w:rPr>
          <w:rFonts w:ascii="Arial" w:hAnsi="Arial" w:cs="Arial"/>
          <w:b/>
          <w:sz w:val="32"/>
          <w:szCs w:val="32"/>
        </w:rPr>
      </w:pPr>
    </w:p>
    <w:p w14:paraId="3107434B" w14:textId="7EAD60E5" w:rsidR="006B0C28" w:rsidRDefault="006B0C28" w:rsidP="009F1F2F">
      <w:pPr>
        <w:tabs>
          <w:tab w:val="left" w:pos="567"/>
          <w:tab w:val="left" w:pos="709"/>
        </w:tabs>
        <w:jc w:val="both"/>
        <w:rPr>
          <w:rFonts w:ascii="Arial" w:hAnsi="Arial" w:cs="Arial"/>
          <w:b/>
          <w:sz w:val="32"/>
          <w:szCs w:val="32"/>
        </w:rPr>
      </w:pPr>
    </w:p>
    <w:p w14:paraId="7EB69B16" w14:textId="16476D8B" w:rsidR="00FA57DD" w:rsidRDefault="00FA57DD" w:rsidP="009F1F2F">
      <w:pPr>
        <w:tabs>
          <w:tab w:val="left" w:pos="567"/>
          <w:tab w:val="left" w:pos="709"/>
        </w:tabs>
        <w:jc w:val="both"/>
        <w:rPr>
          <w:rFonts w:ascii="Arial" w:hAnsi="Arial" w:cs="Arial"/>
          <w:b/>
          <w:sz w:val="32"/>
          <w:szCs w:val="32"/>
        </w:rPr>
      </w:pPr>
    </w:p>
    <w:p w14:paraId="4D422E15" w14:textId="77777777" w:rsidR="006B0C28" w:rsidRDefault="006B0C28" w:rsidP="009F1F2F">
      <w:pPr>
        <w:tabs>
          <w:tab w:val="left" w:pos="567"/>
          <w:tab w:val="left" w:pos="709"/>
        </w:tabs>
        <w:jc w:val="both"/>
        <w:rPr>
          <w:rFonts w:ascii="Arial" w:hAnsi="Arial" w:cs="Arial"/>
          <w:b/>
          <w:sz w:val="32"/>
          <w:szCs w:val="32"/>
        </w:rPr>
      </w:pPr>
    </w:p>
    <w:p w14:paraId="382C18F6" w14:textId="4D92F42D" w:rsidR="003E4096" w:rsidRPr="00997E09" w:rsidRDefault="003E4096" w:rsidP="00BB0222">
      <w:pPr>
        <w:pStyle w:val="Heading1"/>
      </w:pPr>
      <w:bookmarkStart w:id="22" w:name="_Toc67061378"/>
      <w:bookmarkStart w:id="23" w:name="_Toc67061489"/>
      <w:bookmarkStart w:id="24" w:name="_Toc67397545"/>
      <w:r w:rsidRPr="00997E09">
        <w:lastRenderedPageBreak/>
        <w:t>Parenting Contracts</w:t>
      </w:r>
      <w:bookmarkEnd w:id="22"/>
      <w:bookmarkEnd w:id="23"/>
      <w:bookmarkEnd w:id="24"/>
      <w:r w:rsidR="002964E1" w:rsidRPr="00997E09">
        <w:t xml:space="preserve"> </w:t>
      </w:r>
    </w:p>
    <w:p w14:paraId="0EC668D7" w14:textId="08CD4A70" w:rsidR="00B0469B" w:rsidRPr="00B0469B" w:rsidRDefault="00B0469B" w:rsidP="006E131A">
      <w:pPr>
        <w:shd w:val="clear" w:color="auto" w:fill="FFFFFF"/>
        <w:spacing w:after="0" w:line="240" w:lineRule="auto"/>
        <w:jc w:val="both"/>
        <w:rPr>
          <w:rFonts w:ascii="Arial" w:eastAsia="Times New Roman" w:hAnsi="Arial" w:cs="Arial"/>
          <w:b/>
          <w:color w:val="212121"/>
          <w:sz w:val="24"/>
          <w:szCs w:val="24"/>
          <w:lang w:eastAsia="en-GB"/>
        </w:rPr>
      </w:pPr>
      <w:r w:rsidRPr="00B0469B">
        <w:rPr>
          <w:rFonts w:ascii="Arial" w:eastAsia="Times New Roman" w:hAnsi="Arial" w:cs="Arial"/>
          <w:b/>
          <w:color w:val="212121"/>
          <w:sz w:val="24"/>
          <w:szCs w:val="24"/>
          <w:lang w:eastAsia="en-GB"/>
        </w:rPr>
        <w:t>Parenting Contracts</w:t>
      </w:r>
      <w:r w:rsidR="003900E9">
        <w:rPr>
          <w:rFonts w:ascii="Arial" w:eastAsia="Times New Roman" w:hAnsi="Arial" w:cs="Arial"/>
          <w:b/>
          <w:color w:val="212121"/>
          <w:sz w:val="24"/>
          <w:szCs w:val="24"/>
          <w:lang w:eastAsia="en-GB"/>
        </w:rPr>
        <w:t xml:space="preserve"> (DFE guidance)</w:t>
      </w:r>
    </w:p>
    <w:p w14:paraId="6CB0C0EB" w14:textId="77777777" w:rsidR="00B0469B" w:rsidRDefault="00B0469B" w:rsidP="006E131A">
      <w:pPr>
        <w:shd w:val="clear" w:color="auto" w:fill="FFFFFF"/>
        <w:spacing w:after="0" w:line="240" w:lineRule="auto"/>
        <w:jc w:val="both"/>
        <w:rPr>
          <w:rFonts w:ascii="Arial" w:eastAsia="Times New Roman" w:hAnsi="Arial" w:cs="Arial"/>
          <w:color w:val="212121"/>
          <w:sz w:val="24"/>
          <w:szCs w:val="24"/>
          <w:lang w:eastAsia="en-GB"/>
        </w:rPr>
      </w:pPr>
    </w:p>
    <w:p w14:paraId="53E5D5C8" w14:textId="77777777" w:rsidR="00A71046" w:rsidRPr="00A71046" w:rsidRDefault="00A71046" w:rsidP="006E131A">
      <w:pPr>
        <w:shd w:val="clear" w:color="auto" w:fill="FFFFFF"/>
        <w:spacing w:after="0" w:line="240" w:lineRule="auto"/>
        <w:jc w:val="both"/>
        <w:rPr>
          <w:rFonts w:ascii="Arial" w:eastAsia="Times New Roman" w:hAnsi="Arial" w:cs="Arial"/>
          <w:color w:val="212121"/>
          <w:sz w:val="24"/>
          <w:szCs w:val="24"/>
          <w:lang w:eastAsia="en-GB"/>
        </w:rPr>
      </w:pPr>
      <w:r w:rsidRPr="00A71046">
        <w:rPr>
          <w:rFonts w:ascii="Arial" w:eastAsia="Times New Roman" w:hAnsi="Arial" w:cs="Arial"/>
          <w:color w:val="212121"/>
          <w:sz w:val="24"/>
          <w:szCs w:val="24"/>
          <w:lang w:eastAsia="en-GB"/>
        </w:rPr>
        <w:t>Parenting contracts can be used in cases of irregular school attendance. A parenting contract is a formal, written, signed agreement between parents and either a LA or the governing body of a school. A parenting contract should contain a statement:</w:t>
      </w:r>
    </w:p>
    <w:p w14:paraId="33472E67" w14:textId="77777777" w:rsidR="00A71046" w:rsidRPr="00A71046" w:rsidRDefault="00A71046" w:rsidP="006E131A">
      <w:pPr>
        <w:shd w:val="clear" w:color="auto" w:fill="FFFFFF"/>
        <w:spacing w:after="0" w:line="240" w:lineRule="auto"/>
        <w:jc w:val="both"/>
        <w:rPr>
          <w:rFonts w:ascii="Arial" w:eastAsia="Times New Roman" w:hAnsi="Arial" w:cs="Arial"/>
          <w:color w:val="212121"/>
          <w:sz w:val="24"/>
          <w:szCs w:val="24"/>
          <w:lang w:eastAsia="en-GB"/>
        </w:rPr>
      </w:pPr>
    </w:p>
    <w:p w14:paraId="4CCBE99A" w14:textId="77777777" w:rsidR="00A71046" w:rsidRPr="00A71046" w:rsidRDefault="00A71046" w:rsidP="006E131A">
      <w:pPr>
        <w:numPr>
          <w:ilvl w:val="0"/>
          <w:numId w:val="19"/>
        </w:numPr>
        <w:shd w:val="clear" w:color="auto" w:fill="FFFFFF"/>
        <w:spacing w:after="0" w:line="240" w:lineRule="auto"/>
        <w:ind w:left="288"/>
        <w:jc w:val="both"/>
        <w:rPr>
          <w:rFonts w:ascii="Arial" w:eastAsia="Times New Roman" w:hAnsi="Arial" w:cs="Arial"/>
          <w:color w:val="212121"/>
          <w:sz w:val="24"/>
          <w:szCs w:val="24"/>
          <w:lang w:eastAsia="en-GB"/>
        </w:rPr>
      </w:pPr>
      <w:r w:rsidRPr="00A71046">
        <w:rPr>
          <w:rFonts w:ascii="Arial" w:eastAsia="Times New Roman" w:hAnsi="Arial" w:cs="Arial"/>
          <w:color w:val="212121"/>
          <w:sz w:val="24"/>
          <w:szCs w:val="24"/>
          <w:lang w:eastAsia="en-GB"/>
        </w:rPr>
        <w:t>By the parents, that they agree to comply for a specified period with whatever requirements are set out in the contract.</w:t>
      </w:r>
    </w:p>
    <w:p w14:paraId="45CD9E06" w14:textId="77777777" w:rsidR="00A71046" w:rsidRPr="00A71046" w:rsidRDefault="00A71046" w:rsidP="006E131A">
      <w:pPr>
        <w:numPr>
          <w:ilvl w:val="0"/>
          <w:numId w:val="19"/>
        </w:numPr>
        <w:shd w:val="clear" w:color="auto" w:fill="FFFFFF"/>
        <w:spacing w:after="0" w:line="240" w:lineRule="auto"/>
        <w:ind w:left="288"/>
        <w:jc w:val="both"/>
        <w:rPr>
          <w:rFonts w:ascii="Arial" w:eastAsia="Times New Roman" w:hAnsi="Arial" w:cs="Arial"/>
          <w:color w:val="212121"/>
          <w:sz w:val="24"/>
          <w:szCs w:val="24"/>
          <w:lang w:eastAsia="en-GB"/>
        </w:rPr>
      </w:pPr>
      <w:r w:rsidRPr="00A71046">
        <w:rPr>
          <w:rFonts w:ascii="Arial" w:eastAsia="Times New Roman" w:hAnsi="Arial" w:cs="Arial"/>
          <w:color w:val="212121"/>
          <w:sz w:val="24"/>
          <w:szCs w:val="24"/>
          <w:lang w:eastAsia="en-GB"/>
        </w:rPr>
        <w:t>By the LA, or governing body, agreeing to provide support to the parents for the purpose of complying with the contract.</w:t>
      </w:r>
    </w:p>
    <w:p w14:paraId="7C34274A" w14:textId="77777777" w:rsidR="00A71046" w:rsidRPr="00A71046" w:rsidRDefault="00A71046" w:rsidP="006E131A">
      <w:pPr>
        <w:shd w:val="clear" w:color="auto" w:fill="FFFFFF"/>
        <w:spacing w:after="0" w:line="240" w:lineRule="auto"/>
        <w:jc w:val="both"/>
        <w:rPr>
          <w:rFonts w:ascii="Arial" w:eastAsia="Times New Roman" w:hAnsi="Arial" w:cs="Arial"/>
          <w:color w:val="212121"/>
          <w:sz w:val="24"/>
          <w:szCs w:val="24"/>
          <w:lang w:eastAsia="en-GB"/>
        </w:rPr>
      </w:pPr>
    </w:p>
    <w:p w14:paraId="77D43D49" w14:textId="77777777" w:rsidR="00A71046" w:rsidRPr="00A71046" w:rsidRDefault="00A71046" w:rsidP="006E131A">
      <w:pPr>
        <w:shd w:val="clear" w:color="auto" w:fill="FFFFFF"/>
        <w:spacing w:after="0" w:line="240" w:lineRule="auto"/>
        <w:jc w:val="both"/>
        <w:rPr>
          <w:rFonts w:ascii="Arial" w:eastAsia="Times New Roman" w:hAnsi="Arial" w:cs="Arial"/>
          <w:sz w:val="24"/>
          <w:szCs w:val="24"/>
          <w:lang w:eastAsia="en-GB"/>
        </w:rPr>
      </w:pPr>
      <w:r w:rsidRPr="00A71046">
        <w:rPr>
          <w:rFonts w:ascii="Arial" w:eastAsia="Times New Roman" w:hAnsi="Arial" w:cs="Arial"/>
          <w:color w:val="212121"/>
          <w:sz w:val="24"/>
          <w:szCs w:val="24"/>
          <w:lang w:eastAsia="en-GB"/>
        </w:rPr>
        <w:t xml:space="preserve">The relevant legislation relating to Parenting Contracts is </w:t>
      </w:r>
      <w:r w:rsidRPr="00A71046">
        <w:rPr>
          <w:rFonts w:ascii="Arial" w:eastAsia="Times New Roman" w:hAnsi="Arial" w:cs="Arial"/>
          <w:i/>
          <w:iCs/>
          <w:sz w:val="24"/>
          <w:szCs w:val="24"/>
          <w:lang w:eastAsia="en-GB"/>
        </w:rPr>
        <w:t>Section 19</w:t>
      </w:r>
      <w:r w:rsidRPr="00A71046">
        <w:rPr>
          <w:rFonts w:ascii="Arial" w:eastAsia="Times New Roman" w:hAnsi="Arial" w:cs="Arial"/>
          <w:sz w:val="24"/>
          <w:szCs w:val="24"/>
          <w:lang w:eastAsia="en-GB"/>
        </w:rPr>
        <w:t>, </w:t>
      </w:r>
      <w:r w:rsidRPr="00A71046">
        <w:rPr>
          <w:rFonts w:ascii="Arial" w:eastAsia="Times New Roman" w:hAnsi="Arial" w:cs="Arial"/>
          <w:i/>
          <w:iCs/>
          <w:sz w:val="24"/>
          <w:szCs w:val="24"/>
          <w:lang w:eastAsia="en-GB"/>
        </w:rPr>
        <w:t>Anti-Social Behaviour Act 2003</w:t>
      </w:r>
      <w:r w:rsidRPr="00A71046">
        <w:rPr>
          <w:rFonts w:ascii="Arial" w:eastAsia="Times New Roman" w:hAnsi="Arial" w:cs="Arial"/>
          <w:sz w:val="24"/>
          <w:szCs w:val="24"/>
          <w:lang w:eastAsia="en-GB"/>
        </w:rPr>
        <w:t> (ASB 2003): the relevant extract in relation to irregular attendance is set out below:</w:t>
      </w:r>
    </w:p>
    <w:p w14:paraId="24402005" w14:textId="77777777" w:rsidR="00A71046" w:rsidRPr="00A71046" w:rsidRDefault="00A71046" w:rsidP="006E131A">
      <w:pPr>
        <w:shd w:val="clear" w:color="auto" w:fill="FFFFFF"/>
        <w:spacing w:after="0" w:line="240" w:lineRule="auto"/>
        <w:jc w:val="both"/>
        <w:rPr>
          <w:rFonts w:ascii="Arial" w:eastAsia="Times New Roman" w:hAnsi="Arial" w:cs="Arial"/>
          <w:sz w:val="24"/>
          <w:szCs w:val="24"/>
          <w:lang w:eastAsia="en-GB"/>
        </w:rPr>
      </w:pPr>
    </w:p>
    <w:p w14:paraId="4B191517" w14:textId="77777777" w:rsidR="00A71046" w:rsidRPr="00A71046" w:rsidRDefault="00A71046" w:rsidP="006E131A">
      <w:pPr>
        <w:shd w:val="clear" w:color="auto" w:fill="FFFFFF"/>
        <w:spacing w:after="0" w:line="240" w:lineRule="auto"/>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(2)  This section also applies where a child of compulsory school age has failed to attend regularly at</w:t>
      </w:r>
    </w:p>
    <w:p w14:paraId="1C4AF2D1" w14:textId="77777777" w:rsidR="00A71046" w:rsidRPr="00A71046" w:rsidRDefault="00A71046" w:rsidP="003900E9">
      <w:pPr>
        <w:shd w:val="clear" w:color="auto" w:fill="FFFFFF"/>
        <w:spacing w:line="240" w:lineRule="auto"/>
        <w:ind w:firstLine="720"/>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(a)  a relevant school at which he is a registered pupil,</w:t>
      </w:r>
    </w:p>
    <w:p w14:paraId="0251FF24" w14:textId="77777777" w:rsidR="00A71046" w:rsidRPr="00A71046" w:rsidRDefault="00A71046" w:rsidP="003900E9">
      <w:pPr>
        <w:shd w:val="clear" w:color="auto" w:fill="FFFFFF"/>
        <w:spacing w:line="240" w:lineRule="auto"/>
        <w:ind w:left="720"/>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(b)  any place at which education is provided for him in the circumstances mentioned in [subsection (1) or (1A) of section 444ZA of the Education Act 1996], and</w:t>
      </w:r>
    </w:p>
    <w:p w14:paraId="1EB5B8EF" w14:textId="77777777" w:rsidR="00A71046" w:rsidRPr="00A71046" w:rsidRDefault="00A71046" w:rsidP="003900E9">
      <w:pPr>
        <w:shd w:val="clear" w:color="auto" w:fill="FFFFFF"/>
        <w:spacing w:line="240" w:lineRule="auto"/>
        <w:ind w:left="720"/>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(c)  any place at which he is required to attend in the circumstances mentioned in [subsection (1B) or (2)] of that section.</w:t>
      </w:r>
    </w:p>
    <w:p w14:paraId="3C846CC9" w14:textId="77777777" w:rsidR="00A71046" w:rsidRPr="00A71046" w:rsidRDefault="00A71046" w:rsidP="006E131A">
      <w:pPr>
        <w:shd w:val="clear" w:color="auto" w:fill="FFFFFF"/>
        <w:spacing w:line="240" w:lineRule="auto"/>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(3)   A [local authority] or the governing body of a relevant school may enter into a parenting contract with a parent of the pupil or child.</w:t>
      </w:r>
    </w:p>
    <w:p w14:paraId="3F4E4232" w14:textId="77777777" w:rsidR="00A71046" w:rsidRPr="00A71046" w:rsidRDefault="00A71046" w:rsidP="006E131A">
      <w:pPr>
        <w:shd w:val="clear" w:color="auto" w:fill="FFFFFF"/>
        <w:spacing w:after="0" w:line="240" w:lineRule="auto"/>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(4)  A parenting contract is a document which contains–</w:t>
      </w:r>
    </w:p>
    <w:p w14:paraId="384E5693" w14:textId="77777777" w:rsidR="00A71046" w:rsidRPr="00A71046" w:rsidRDefault="00A71046" w:rsidP="00E067C2">
      <w:pPr>
        <w:shd w:val="clear" w:color="auto" w:fill="FFFFFF"/>
        <w:spacing w:line="240" w:lineRule="auto"/>
        <w:ind w:left="720"/>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(a)  a statement by the parent that he agrees to comply with such requirements as may be specified in the document for such period as may be so specified, and</w:t>
      </w:r>
    </w:p>
    <w:p w14:paraId="305C1A26" w14:textId="77777777" w:rsidR="00A71046" w:rsidRPr="00A71046" w:rsidRDefault="00A71046" w:rsidP="00E067C2">
      <w:pPr>
        <w:shd w:val="clear" w:color="auto" w:fill="FFFFFF"/>
        <w:spacing w:line="240" w:lineRule="auto"/>
        <w:ind w:left="720"/>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(b)   a statement by the [local authority] or governing body that it agrees to provide support to the parent for the purpose of complying with those requirements.</w:t>
      </w:r>
    </w:p>
    <w:p w14:paraId="5863E7FD" w14:textId="77777777" w:rsidR="00A71046" w:rsidRPr="00A71046" w:rsidRDefault="00A71046" w:rsidP="006E131A">
      <w:pPr>
        <w:shd w:val="clear" w:color="auto" w:fill="FFFFFF"/>
        <w:spacing w:line="240" w:lineRule="auto"/>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(5)  The requirements mentioned in subsection (4) may include (in particular) a requirement to attend a counselling or guidance programme.</w:t>
      </w:r>
    </w:p>
    <w:p w14:paraId="0BC7B9FE" w14:textId="77777777" w:rsidR="00A71046" w:rsidRPr="00A71046" w:rsidRDefault="00A71046" w:rsidP="006E131A">
      <w:pPr>
        <w:shd w:val="clear" w:color="auto" w:fill="FFFFFF"/>
        <w:spacing w:after="0" w:line="240" w:lineRule="auto"/>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(6)  The purpose of the requirements mentioned in subsection (4)–</w:t>
      </w:r>
    </w:p>
    <w:p w14:paraId="0836FA07" w14:textId="77777777" w:rsidR="00A71046" w:rsidRPr="00A71046" w:rsidRDefault="00A71046" w:rsidP="00E067C2">
      <w:pPr>
        <w:shd w:val="clear" w:color="auto" w:fill="FFFFFF"/>
        <w:spacing w:line="240" w:lineRule="auto"/>
        <w:ind w:left="720"/>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(a)   in a case falling within subsection (1) [ or (1A)]</w:t>
      </w:r>
      <w:hyperlink r:id="rId20" w:anchor="FN1" w:history="1">
        <w:r w:rsidRPr="00A71046">
          <w:rPr>
            <w:rFonts w:ascii="Arial" w:eastAsia="Times New Roman" w:hAnsi="Arial" w:cs="Arial"/>
            <w:i/>
            <w:sz w:val="24"/>
            <w:szCs w:val="24"/>
            <w:vertAlign w:val="superscript"/>
            <w:lang w:eastAsia="en-GB"/>
          </w:rPr>
          <w:t>1</w:t>
        </w:r>
      </w:hyperlink>
      <w:r w:rsidRPr="00A71046">
        <w:rPr>
          <w:rFonts w:ascii="Arial" w:eastAsia="Times New Roman" w:hAnsi="Arial" w:cs="Arial"/>
          <w:i/>
          <w:sz w:val="24"/>
          <w:szCs w:val="24"/>
          <w:lang w:eastAsia="en-GB"/>
        </w:rPr>
        <w:t> , is to improve the behaviour of the pupil,</w:t>
      </w:r>
    </w:p>
    <w:p w14:paraId="40228D39" w14:textId="77777777" w:rsidR="00A71046" w:rsidRPr="00A71046" w:rsidRDefault="00A71046" w:rsidP="00E067C2">
      <w:pPr>
        <w:shd w:val="clear" w:color="auto" w:fill="FFFFFF"/>
        <w:spacing w:line="240" w:lineRule="auto"/>
        <w:ind w:left="720"/>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(b)  in a case falling within subsection (2), is to ensure that the child attends regularly at the relevant school at which he is a registered pupil.</w:t>
      </w:r>
    </w:p>
    <w:p w14:paraId="0890A3C5" w14:textId="77777777" w:rsidR="00A71046" w:rsidRPr="00A71046" w:rsidRDefault="00A71046" w:rsidP="006E131A">
      <w:pPr>
        <w:shd w:val="clear" w:color="auto" w:fill="FFFFFF"/>
        <w:spacing w:line="240" w:lineRule="auto"/>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(7)   A parenting contract must be signed by the parent and signed on behalf of the [local authority] or governing body.</w:t>
      </w:r>
    </w:p>
    <w:p w14:paraId="2FE76ACC" w14:textId="77777777" w:rsidR="00A71046" w:rsidRPr="00A71046" w:rsidRDefault="00A71046" w:rsidP="006E131A">
      <w:pPr>
        <w:shd w:val="clear" w:color="auto" w:fill="FFFFFF"/>
        <w:spacing w:line="240" w:lineRule="auto"/>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lastRenderedPageBreak/>
        <w:t>(8)  A parenting contract does not create any obligations in respect of whose breach any liability arises in contract or in tort.</w:t>
      </w:r>
    </w:p>
    <w:p w14:paraId="5BF8F0B8" w14:textId="77777777" w:rsidR="00A71046" w:rsidRPr="00A71046" w:rsidRDefault="00A71046" w:rsidP="006E131A">
      <w:pPr>
        <w:shd w:val="clear" w:color="auto" w:fill="FFFFFF"/>
        <w:spacing w:line="240" w:lineRule="auto"/>
        <w:jc w:val="both"/>
        <w:rPr>
          <w:rFonts w:ascii="Arial" w:eastAsia="Times New Roman" w:hAnsi="Arial" w:cs="Arial"/>
          <w:i/>
          <w:sz w:val="24"/>
          <w:szCs w:val="24"/>
          <w:lang w:eastAsia="en-GB"/>
        </w:rPr>
      </w:pPr>
      <w:r w:rsidRPr="00A71046">
        <w:rPr>
          <w:rFonts w:ascii="Arial" w:eastAsia="Times New Roman" w:hAnsi="Arial" w:cs="Arial"/>
          <w:i/>
          <w:sz w:val="24"/>
          <w:szCs w:val="24"/>
          <w:lang w:eastAsia="en-GB"/>
        </w:rPr>
        <w:t>(9)  [Local authorities] and governing bodies of relevant schools must, in carrying out their functions in relation to parenting contracts, have regard to any guidance which is issued by the appropriate person from time to time for that purpose.</w:t>
      </w:r>
    </w:p>
    <w:p w14:paraId="7837B029" w14:textId="77777777" w:rsidR="00A71046" w:rsidRPr="00A71046" w:rsidRDefault="00A71046" w:rsidP="006E131A">
      <w:pPr>
        <w:shd w:val="clear" w:color="auto" w:fill="FFFFFF"/>
        <w:spacing w:after="0" w:line="240" w:lineRule="auto"/>
        <w:jc w:val="both"/>
        <w:rPr>
          <w:rFonts w:ascii="Arial" w:eastAsia="Times New Roman" w:hAnsi="Arial" w:cs="Arial"/>
          <w:color w:val="212121"/>
          <w:sz w:val="24"/>
          <w:szCs w:val="24"/>
          <w:lang w:eastAsia="en-GB"/>
        </w:rPr>
      </w:pPr>
      <w:r w:rsidRPr="00A71046">
        <w:rPr>
          <w:rFonts w:ascii="Arial" w:eastAsia="Times New Roman" w:hAnsi="Arial" w:cs="Arial"/>
          <w:color w:val="212121"/>
          <w:sz w:val="24"/>
          <w:szCs w:val="24"/>
          <w:lang w:eastAsia="en-GB"/>
        </w:rPr>
        <w:t> </w:t>
      </w:r>
    </w:p>
    <w:p w14:paraId="0B6E15A0" w14:textId="77777777" w:rsidR="003C18DC" w:rsidRDefault="00A71046" w:rsidP="003C18DC">
      <w:pPr>
        <w:shd w:val="clear" w:color="auto" w:fill="FFFFFF"/>
        <w:spacing w:after="0" w:line="240" w:lineRule="auto"/>
        <w:jc w:val="both"/>
        <w:rPr>
          <w:rFonts w:ascii="Arial" w:hAnsi="Arial" w:cs="Arial"/>
          <w:sz w:val="24"/>
          <w:szCs w:val="24"/>
        </w:rPr>
      </w:pPr>
      <w:r w:rsidRPr="00A71046">
        <w:rPr>
          <w:rFonts w:ascii="Arial" w:eastAsia="Times New Roman" w:hAnsi="Arial" w:cs="Arial"/>
          <w:color w:val="212121"/>
          <w:sz w:val="24"/>
          <w:szCs w:val="24"/>
          <w:lang w:eastAsia="en-GB"/>
        </w:rPr>
        <w:t>Parenting contracts are voluntary, but any non-compliance should be recorded by the school or LA so that it can be used as evidence in court if an application is made for a parenting order. The LA or governing body should fund any support required to implement a parenting contract (for example, a referral to parenting classes) and provide information to parents about other types of support available, such as details of national and local agencies and helplines.</w:t>
      </w:r>
    </w:p>
    <w:p w14:paraId="19405100" w14:textId="77777777" w:rsidR="00B0469B" w:rsidRDefault="00B0469B" w:rsidP="003C18DC">
      <w:pPr>
        <w:spacing w:before="240" w:line="240" w:lineRule="auto"/>
        <w:jc w:val="both"/>
        <w:rPr>
          <w:rFonts w:ascii="Arial" w:hAnsi="Arial" w:cs="Arial"/>
          <w:sz w:val="24"/>
          <w:szCs w:val="24"/>
        </w:rPr>
      </w:pPr>
      <w:r>
        <w:rPr>
          <w:rFonts w:ascii="Arial" w:hAnsi="Arial" w:cs="Arial"/>
          <w:sz w:val="24"/>
          <w:szCs w:val="24"/>
        </w:rPr>
        <w:t>(</w:t>
      </w:r>
      <w:r w:rsidR="00AF5B2E" w:rsidRPr="00F5365C">
        <w:rPr>
          <w:rFonts w:ascii="Arial" w:hAnsi="Arial" w:cs="Arial"/>
          <w:b/>
          <w:sz w:val="24"/>
          <w:szCs w:val="24"/>
        </w:rPr>
        <w:t>Appendix 4</w:t>
      </w:r>
      <w:r w:rsidR="00AF5B2E">
        <w:rPr>
          <w:rFonts w:ascii="Arial" w:hAnsi="Arial" w:cs="Arial"/>
          <w:sz w:val="24"/>
          <w:szCs w:val="24"/>
        </w:rPr>
        <w:t xml:space="preserve"> </w:t>
      </w:r>
      <w:r w:rsidR="00F5365C">
        <w:rPr>
          <w:rFonts w:ascii="Arial" w:hAnsi="Arial" w:cs="Arial"/>
          <w:sz w:val="24"/>
          <w:szCs w:val="24"/>
        </w:rPr>
        <w:t>Sample parenting contract</w:t>
      </w:r>
      <w:r>
        <w:rPr>
          <w:rFonts w:ascii="Arial" w:hAnsi="Arial" w:cs="Arial"/>
          <w:sz w:val="24"/>
          <w:szCs w:val="24"/>
        </w:rPr>
        <w:t>)</w:t>
      </w:r>
    </w:p>
    <w:p w14:paraId="5370377A" w14:textId="77777777" w:rsidR="00AF5B2E" w:rsidRDefault="00AF5B2E" w:rsidP="005F3C2F">
      <w:pPr>
        <w:shd w:val="clear" w:color="auto" w:fill="FFFFFF"/>
        <w:spacing w:after="300"/>
        <w:rPr>
          <w:rFonts w:ascii="Arial" w:hAnsi="Arial" w:cs="Arial"/>
          <w:b/>
          <w:sz w:val="24"/>
          <w:szCs w:val="24"/>
        </w:rPr>
      </w:pPr>
    </w:p>
    <w:p w14:paraId="729E0CE6" w14:textId="6284CF14" w:rsidR="00116D63" w:rsidRDefault="00116D63" w:rsidP="005F3C2F">
      <w:pPr>
        <w:spacing w:line="240" w:lineRule="auto"/>
        <w:jc w:val="both"/>
        <w:rPr>
          <w:rFonts w:ascii="Arial" w:hAnsi="Arial" w:cs="Arial"/>
          <w:color w:val="FF0000"/>
          <w:sz w:val="24"/>
          <w:szCs w:val="24"/>
        </w:rPr>
      </w:pPr>
    </w:p>
    <w:p w14:paraId="1C091D57" w14:textId="24B75BBD" w:rsidR="00FA57DD" w:rsidRDefault="00FA57DD" w:rsidP="005F3C2F">
      <w:pPr>
        <w:spacing w:line="240" w:lineRule="auto"/>
        <w:jc w:val="both"/>
        <w:rPr>
          <w:rFonts w:ascii="Arial" w:hAnsi="Arial" w:cs="Arial"/>
          <w:color w:val="FF0000"/>
          <w:sz w:val="24"/>
          <w:szCs w:val="24"/>
        </w:rPr>
      </w:pPr>
    </w:p>
    <w:p w14:paraId="29471FED" w14:textId="28A09EC4" w:rsidR="00FA57DD" w:rsidRDefault="00FA57DD" w:rsidP="005F3C2F">
      <w:pPr>
        <w:spacing w:line="240" w:lineRule="auto"/>
        <w:jc w:val="both"/>
        <w:rPr>
          <w:rFonts w:ascii="Arial" w:hAnsi="Arial" w:cs="Arial"/>
          <w:color w:val="FF0000"/>
          <w:sz w:val="24"/>
          <w:szCs w:val="24"/>
        </w:rPr>
      </w:pPr>
    </w:p>
    <w:p w14:paraId="34F78C9C" w14:textId="17DA1A7C" w:rsidR="00FA57DD" w:rsidRDefault="00FA57DD" w:rsidP="005F3C2F">
      <w:pPr>
        <w:spacing w:line="240" w:lineRule="auto"/>
        <w:jc w:val="both"/>
        <w:rPr>
          <w:rFonts w:ascii="Arial" w:hAnsi="Arial" w:cs="Arial"/>
          <w:color w:val="FF0000"/>
          <w:sz w:val="24"/>
          <w:szCs w:val="24"/>
        </w:rPr>
      </w:pPr>
    </w:p>
    <w:p w14:paraId="2536CA69" w14:textId="41FFDCEF" w:rsidR="00FA57DD" w:rsidRDefault="00FA57DD" w:rsidP="005F3C2F">
      <w:pPr>
        <w:spacing w:line="240" w:lineRule="auto"/>
        <w:jc w:val="both"/>
        <w:rPr>
          <w:rFonts w:ascii="Arial" w:hAnsi="Arial" w:cs="Arial"/>
          <w:color w:val="FF0000"/>
          <w:sz w:val="24"/>
          <w:szCs w:val="24"/>
        </w:rPr>
      </w:pPr>
    </w:p>
    <w:p w14:paraId="0FCB9EE9" w14:textId="119BFB35" w:rsidR="00FA57DD" w:rsidRDefault="00FA57DD" w:rsidP="005F3C2F">
      <w:pPr>
        <w:spacing w:line="240" w:lineRule="auto"/>
        <w:jc w:val="both"/>
        <w:rPr>
          <w:rFonts w:ascii="Arial" w:hAnsi="Arial" w:cs="Arial"/>
          <w:color w:val="FF0000"/>
          <w:sz w:val="24"/>
          <w:szCs w:val="24"/>
        </w:rPr>
      </w:pPr>
    </w:p>
    <w:p w14:paraId="2800DA53" w14:textId="43C4733A" w:rsidR="00FA57DD" w:rsidRDefault="00FA57DD" w:rsidP="005F3C2F">
      <w:pPr>
        <w:spacing w:line="240" w:lineRule="auto"/>
        <w:jc w:val="both"/>
        <w:rPr>
          <w:rFonts w:ascii="Arial" w:hAnsi="Arial" w:cs="Arial"/>
          <w:color w:val="FF0000"/>
          <w:sz w:val="24"/>
          <w:szCs w:val="24"/>
        </w:rPr>
      </w:pPr>
    </w:p>
    <w:p w14:paraId="62854013" w14:textId="2CF80819" w:rsidR="00FA57DD" w:rsidRDefault="00FA57DD" w:rsidP="005F3C2F">
      <w:pPr>
        <w:spacing w:line="240" w:lineRule="auto"/>
        <w:jc w:val="both"/>
        <w:rPr>
          <w:rFonts w:ascii="Arial" w:hAnsi="Arial" w:cs="Arial"/>
          <w:color w:val="FF0000"/>
          <w:sz w:val="24"/>
          <w:szCs w:val="24"/>
        </w:rPr>
      </w:pPr>
    </w:p>
    <w:p w14:paraId="425B6FD6" w14:textId="48DE4CE4" w:rsidR="00FA57DD" w:rsidRDefault="00FA57DD" w:rsidP="005F3C2F">
      <w:pPr>
        <w:spacing w:line="240" w:lineRule="auto"/>
        <w:jc w:val="both"/>
        <w:rPr>
          <w:rFonts w:ascii="Arial" w:hAnsi="Arial" w:cs="Arial"/>
          <w:color w:val="FF0000"/>
          <w:sz w:val="24"/>
          <w:szCs w:val="24"/>
        </w:rPr>
      </w:pPr>
    </w:p>
    <w:p w14:paraId="1338B31A" w14:textId="013BB1FC" w:rsidR="00FA57DD" w:rsidRDefault="00FA57DD" w:rsidP="005F3C2F">
      <w:pPr>
        <w:spacing w:line="240" w:lineRule="auto"/>
        <w:jc w:val="both"/>
        <w:rPr>
          <w:rFonts w:ascii="Arial" w:hAnsi="Arial" w:cs="Arial"/>
          <w:color w:val="FF0000"/>
          <w:sz w:val="24"/>
          <w:szCs w:val="24"/>
        </w:rPr>
      </w:pPr>
    </w:p>
    <w:p w14:paraId="6A27B33D" w14:textId="101408D3" w:rsidR="00FA57DD" w:rsidRDefault="00FA57DD" w:rsidP="005F3C2F">
      <w:pPr>
        <w:spacing w:line="240" w:lineRule="auto"/>
        <w:jc w:val="both"/>
        <w:rPr>
          <w:rFonts w:ascii="Arial" w:hAnsi="Arial" w:cs="Arial"/>
          <w:color w:val="FF0000"/>
          <w:sz w:val="24"/>
          <w:szCs w:val="24"/>
        </w:rPr>
      </w:pPr>
    </w:p>
    <w:p w14:paraId="6BA3478A" w14:textId="71FC5E82" w:rsidR="00FA57DD" w:rsidRDefault="00FA57DD" w:rsidP="005F3C2F">
      <w:pPr>
        <w:spacing w:line="240" w:lineRule="auto"/>
        <w:jc w:val="both"/>
        <w:rPr>
          <w:rFonts w:ascii="Arial" w:hAnsi="Arial" w:cs="Arial"/>
          <w:color w:val="FF0000"/>
          <w:sz w:val="24"/>
          <w:szCs w:val="24"/>
        </w:rPr>
      </w:pPr>
    </w:p>
    <w:p w14:paraId="79C29849" w14:textId="39591A7C" w:rsidR="00FA57DD" w:rsidRDefault="00FA57DD" w:rsidP="005F3C2F">
      <w:pPr>
        <w:spacing w:line="240" w:lineRule="auto"/>
        <w:jc w:val="both"/>
        <w:rPr>
          <w:rFonts w:ascii="Arial" w:hAnsi="Arial" w:cs="Arial"/>
          <w:color w:val="FF0000"/>
          <w:sz w:val="24"/>
          <w:szCs w:val="24"/>
        </w:rPr>
      </w:pPr>
    </w:p>
    <w:p w14:paraId="2A59EB87" w14:textId="77777777" w:rsidR="00FA57DD" w:rsidRDefault="00FA57DD" w:rsidP="005F3C2F">
      <w:pPr>
        <w:spacing w:line="240" w:lineRule="auto"/>
        <w:jc w:val="both"/>
        <w:rPr>
          <w:rFonts w:ascii="Arial" w:hAnsi="Arial" w:cs="Arial"/>
          <w:color w:val="FF0000"/>
          <w:sz w:val="24"/>
          <w:szCs w:val="24"/>
        </w:rPr>
      </w:pPr>
    </w:p>
    <w:p w14:paraId="3FC31E76" w14:textId="557097FC" w:rsidR="00AF5B2E" w:rsidRDefault="00AF5B2E" w:rsidP="005F3C2F">
      <w:pPr>
        <w:spacing w:line="240" w:lineRule="auto"/>
        <w:jc w:val="both"/>
        <w:rPr>
          <w:rFonts w:ascii="Arial" w:hAnsi="Arial" w:cs="Arial"/>
          <w:sz w:val="24"/>
          <w:szCs w:val="24"/>
        </w:rPr>
      </w:pPr>
    </w:p>
    <w:p w14:paraId="5B838DAA" w14:textId="60DE9AE8" w:rsidR="000A10E0" w:rsidRDefault="000A10E0" w:rsidP="005F3C2F">
      <w:pPr>
        <w:spacing w:line="240" w:lineRule="auto"/>
        <w:jc w:val="both"/>
        <w:rPr>
          <w:rFonts w:ascii="Arial" w:hAnsi="Arial" w:cs="Arial"/>
          <w:sz w:val="24"/>
          <w:szCs w:val="24"/>
        </w:rPr>
      </w:pPr>
    </w:p>
    <w:p w14:paraId="56E9A28D" w14:textId="1935336A" w:rsidR="000A10E0" w:rsidRDefault="000A10E0" w:rsidP="005F3C2F">
      <w:pPr>
        <w:spacing w:line="240" w:lineRule="auto"/>
        <w:jc w:val="both"/>
        <w:rPr>
          <w:rFonts w:ascii="Arial" w:hAnsi="Arial" w:cs="Arial"/>
          <w:sz w:val="24"/>
          <w:szCs w:val="24"/>
        </w:rPr>
      </w:pPr>
    </w:p>
    <w:p w14:paraId="29022D3F" w14:textId="77777777" w:rsidR="00C42B8F" w:rsidRDefault="00C42B8F" w:rsidP="005F3C2F">
      <w:pPr>
        <w:spacing w:line="240" w:lineRule="auto"/>
        <w:jc w:val="both"/>
        <w:rPr>
          <w:rFonts w:ascii="Arial" w:hAnsi="Arial" w:cs="Arial"/>
          <w:sz w:val="24"/>
          <w:szCs w:val="24"/>
        </w:rPr>
      </w:pPr>
    </w:p>
    <w:p w14:paraId="7DBF1C4D" w14:textId="1F05E7A2" w:rsidR="00E563C4" w:rsidRPr="00997E09" w:rsidRDefault="000761CD" w:rsidP="00BB0222">
      <w:pPr>
        <w:pStyle w:val="Heading1"/>
      </w:pPr>
      <w:bookmarkStart w:id="25" w:name="_Toc67061379"/>
      <w:bookmarkStart w:id="26" w:name="_Toc67061490"/>
      <w:bookmarkStart w:id="27" w:name="_Toc67397546"/>
      <w:r w:rsidRPr="00997E09">
        <w:lastRenderedPageBreak/>
        <w:t>Education Supervision Order (ESO</w:t>
      </w:r>
      <w:r w:rsidR="00E563C4" w:rsidRPr="00997E09">
        <w:t>)</w:t>
      </w:r>
      <w:bookmarkEnd w:id="25"/>
      <w:bookmarkEnd w:id="26"/>
      <w:bookmarkEnd w:id="27"/>
    </w:p>
    <w:p w14:paraId="66504282" w14:textId="59B76EB3" w:rsidR="00AB02BC" w:rsidRPr="00AD3B19" w:rsidRDefault="00AB02BC" w:rsidP="00AB02BC">
      <w:pPr>
        <w:numPr>
          <w:ilvl w:val="0"/>
          <w:numId w:val="22"/>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bookmarkStart w:id="28" w:name="gen"/>
      <w:bookmarkEnd w:id="28"/>
      <w:r w:rsidRPr="00AD3B19">
        <w:rPr>
          <w:rFonts w:ascii="Arial" w:eastAsia="Times New Roman" w:hAnsi="Arial" w:cs="Arial"/>
          <w:color w:val="333333"/>
          <w:sz w:val="24"/>
          <w:szCs w:val="24"/>
          <w:lang w:eastAsia="en-GB"/>
        </w:rPr>
        <w:t>The Children's Act 1989 allo</w:t>
      </w:r>
      <w:r w:rsidR="000F3F55">
        <w:rPr>
          <w:rFonts w:ascii="Arial" w:eastAsia="Times New Roman" w:hAnsi="Arial" w:cs="Arial"/>
          <w:color w:val="333333"/>
          <w:sz w:val="24"/>
          <w:szCs w:val="24"/>
          <w:lang w:eastAsia="en-GB"/>
        </w:rPr>
        <w:t>ws the LA</w:t>
      </w:r>
      <w:r w:rsidRPr="00AD3B19">
        <w:rPr>
          <w:rFonts w:ascii="Arial" w:eastAsia="Times New Roman" w:hAnsi="Arial" w:cs="Arial"/>
          <w:color w:val="333333"/>
          <w:sz w:val="24"/>
          <w:szCs w:val="24"/>
          <w:lang w:eastAsia="en-GB"/>
        </w:rPr>
        <w:t xml:space="preserve"> to apply for an Education Supervision Order on any child of compulsory school age, whom it is felt, is not being properly educated.</w:t>
      </w:r>
    </w:p>
    <w:p w14:paraId="30147056" w14:textId="77777777" w:rsidR="00AB02BC" w:rsidRPr="00AD3B19" w:rsidRDefault="00AB02BC" w:rsidP="00AB02BC">
      <w:pPr>
        <w:numPr>
          <w:ilvl w:val="0"/>
          <w:numId w:val="22"/>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An Education Supervision Order lasts for one year initially, but may be extended for up to three years on application.</w:t>
      </w:r>
    </w:p>
    <w:p w14:paraId="1B26576E" w14:textId="4CD37F61" w:rsidR="00AB02BC" w:rsidRPr="00AD3B19" w:rsidRDefault="00AB02BC" w:rsidP="00AB02BC">
      <w:pPr>
        <w:numPr>
          <w:ilvl w:val="0"/>
          <w:numId w:val="22"/>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The school will appoint a</w:t>
      </w:r>
      <w:r>
        <w:rPr>
          <w:rFonts w:ascii="Arial" w:eastAsia="Times New Roman" w:hAnsi="Arial" w:cs="Arial"/>
          <w:color w:val="333333"/>
          <w:sz w:val="24"/>
          <w:szCs w:val="24"/>
          <w:lang w:eastAsia="en-GB"/>
        </w:rPr>
        <w:t xml:space="preserve"> member of staff who has </w:t>
      </w:r>
      <w:r w:rsidR="000F3F55">
        <w:rPr>
          <w:rFonts w:ascii="Arial" w:eastAsia="Times New Roman" w:hAnsi="Arial" w:cs="Arial"/>
          <w:color w:val="333333"/>
          <w:sz w:val="24"/>
          <w:szCs w:val="24"/>
          <w:lang w:eastAsia="en-GB"/>
        </w:rPr>
        <w:t xml:space="preserve">a </w:t>
      </w:r>
      <w:r>
        <w:rPr>
          <w:rFonts w:ascii="Arial" w:eastAsia="Times New Roman" w:hAnsi="Arial" w:cs="Arial"/>
          <w:color w:val="333333"/>
          <w:sz w:val="24"/>
          <w:szCs w:val="24"/>
          <w:lang w:eastAsia="en-GB"/>
        </w:rPr>
        <w:t>good relationship with the family as a School</w:t>
      </w:r>
      <w:r w:rsidRPr="00AD3B19">
        <w:rPr>
          <w:rFonts w:ascii="Arial" w:eastAsia="Times New Roman" w:hAnsi="Arial" w:cs="Arial"/>
          <w:color w:val="333333"/>
          <w:sz w:val="24"/>
          <w:szCs w:val="24"/>
          <w:lang w:eastAsia="en-GB"/>
        </w:rPr>
        <w:t xml:space="preserve"> Supervisor</w:t>
      </w:r>
      <w:r>
        <w:rPr>
          <w:rFonts w:ascii="Arial" w:eastAsia="Times New Roman" w:hAnsi="Arial" w:cs="Arial"/>
          <w:color w:val="333333"/>
          <w:sz w:val="24"/>
          <w:szCs w:val="24"/>
          <w:lang w:eastAsia="en-GB"/>
        </w:rPr>
        <w:t>.</w:t>
      </w:r>
      <w:r w:rsidRPr="00AD3B19">
        <w:rPr>
          <w:rFonts w:ascii="Arial" w:eastAsia="Times New Roman" w:hAnsi="Arial" w:cs="Arial"/>
          <w:color w:val="333333"/>
          <w:sz w:val="24"/>
          <w:szCs w:val="24"/>
          <w:lang w:eastAsia="en-GB"/>
        </w:rPr>
        <w:t xml:space="preserve"> </w:t>
      </w:r>
    </w:p>
    <w:p w14:paraId="28F4D5AD" w14:textId="77777777" w:rsidR="00AB02BC" w:rsidRPr="00AD3B19" w:rsidRDefault="00AB02BC" w:rsidP="00AB02BC">
      <w:pPr>
        <w:numPr>
          <w:ilvl w:val="0"/>
          <w:numId w:val="22"/>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Supervisor has a duty to advise, assist and support the child on whom the order has been made, and to offer support to his/her parents.</w:t>
      </w:r>
    </w:p>
    <w:p w14:paraId="53B628F6" w14:textId="77777777" w:rsidR="00AB02BC" w:rsidRPr="00AD3B19" w:rsidRDefault="00AB02BC" w:rsidP="00AB02BC">
      <w:pPr>
        <w:numPr>
          <w:ilvl w:val="0"/>
          <w:numId w:val="22"/>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The Supervisor will work in partnership with the child and his/her family to ensure that he/she receives an appropriate education.</w:t>
      </w:r>
    </w:p>
    <w:p w14:paraId="0E4E3A6A" w14:textId="77777777" w:rsidR="00AB02BC" w:rsidRPr="00AD3B19" w:rsidRDefault="00AB02BC" w:rsidP="00AB02BC">
      <w:pPr>
        <w:numPr>
          <w:ilvl w:val="0"/>
          <w:numId w:val="22"/>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The wishes and feelings of the child must be taken into account whenever practicable.</w:t>
      </w:r>
    </w:p>
    <w:p w14:paraId="6A23AE33" w14:textId="7733372B" w:rsidR="00AB02BC" w:rsidRPr="00AD3B19" w:rsidRDefault="00AB02BC" w:rsidP="00AB02BC">
      <w:pPr>
        <w:numPr>
          <w:ilvl w:val="0"/>
          <w:numId w:val="22"/>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The </w:t>
      </w:r>
      <w:r>
        <w:rPr>
          <w:rFonts w:ascii="Arial" w:eastAsia="Times New Roman" w:hAnsi="Arial" w:cs="Arial"/>
          <w:color w:val="333333"/>
          <w:sz w:val="24"/>
          <w:szCs w:val="24"/>
          <w:lang w:eastAsia="en-GB"/>
        </w:rPr>
        <w:t>Local Authority will assign a Education Welfare Officer to be a District Supervising Officer who will review the progress of the E</w:t>
      </w:r>
      <w:r w:rsidR="000F3F55">
        <w:rPr>
          <w:rFonts w:ascii="Arial" w:eastAsia="Times New Roman" w:hAnsi="Arial" w:cs="Arial"/>
          <w:color w:val="333333"/>
          <w:sz w:val="24"/>
          <w:szCs w:val="24"/>
          <w:lang w:eastAsia="en-GB"/>
        </w:rPr>
        <w:t xml:space="preserve">ducation </w:t>
      </w:r>
      <w:r>
        <w:rPr>
          <w:rFonts w:ascii="Arial" w:eastAsia="Times New Roman" w:hAnsi="Arial" w:cs="Arial"/>
          <w:color w:val="333333"/>
          <w:sz w:val="24"/>
          <w:szCs w:val="24"/>
          <w:lang w:eastAsia="en-GB"/>
        </w:rPr>
        <w:t>S</w:t>
      </w:r>
      <w:r w:rsidR="000F3F55">
        <w:rPr>
          <w:rFonts w:ascii="Arial" w:eastAsia="Times New Roman" w:hAnsi="Arial" w:cs="Arial"/>
          <w:color w:val="333333"/>
          <w:sz w:val="24"/>
          <w:szCs w:val="24"/>
          <w:lang w:eastAsia="en-GB"/>
        </w:rPr>
        <w:t xml:space="preserve">upervision </w:t>
      </w:r>
      <w:r>
        <w:rPr>
          <w:rFonts w:ascii="Arial" w:eastAsia="Times New Roman" w:hAnsi="Arial" w:cs="Arial"/>
          <w:color w:val="333333"/>
          <w:sz w:val="24"/>
          <w:szCs w:val="24"/>
          <w:lang w:eastAsia="en-GB"/>
        </w:rPr>
        <w:t>O</w:t>
      </w:r>
      <w:r w:rsidR="000F3F55">
        <w:rPr>
          <w:rFonts w:ascii="Arial" w:eastAsia="Times New Roman" w:hAnsi="Arial" w:cs="Arial"/>
          <w:color w:val="333333"/>
          <w:sz w:val="24"/>
          <w:szCs w:val="24"/>
          <w:lang w:eastAsia="en-GB"/>
        </w:rPr>
        <w:t>rder</w:t>
      </w:r>
      <w:r>
        <w:rPr>
          <w:rFonts w:ascii="Arial" w:eastAsia="Times New Roman" w:hAnsi="Arial" w:cs="Arial"/>
          <w:color w:val="333333"/>
          <w:sz w:val="24"/>
          <w:szCs w:val="24"/>
          <w:lang w:eastAsia="en-GB"/>
        </w:rPr>
        <w:t xml:space="preserve"> half termly.</w:t>
      </w:r>
    </w:p>
    <w:p w14:paraId="75DED57B" w14:textId="77777777" w:rsidR="00AB02BC" w:rsidRPr="00AD3B19" w:rsidRDefault="00AB02BC" w:rsidP="00AB02BC">
      <w:pPr>
        <w:shd w:val="clear" w:color="auto" w:fill="FFFFFF"/>
        <w:spacing w:after="150" w:line="343" w:lineRule="atLeast"/>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If an Education Supervision Order is made on a child, he/she will be required to:</w:t>
      </w:r>
    </w:p>
    <w:p w14:paraId="00B0D2AA" w14:textId="77777777" w:rsidR="00AB02BC" w:rsidRPr="00AD3B19" w:rsidRDefault="00AB02BC" w:rsidP="00AB02BC">
      <w:pPr>
        <w:numPr>
          <w:ilvl w:val="0"/>
          <w:numId w:val="23"/>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Attend school regularly.</w:t>
      </w:r>
    </w:p>
    <w:p w14:paraId="1A8E645B" w14:textId="77777777" w:rsidR="00AB02BC" w:rsidRPr="00AD3B19" w:rsidRDefault="00AB02BC" w:rsidP="00AB02BC">
      <w:pPr>
        <w:numPr>
          <w:ilvl w:val="0"/>
          <w:numId w:val="23"/>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Allow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Supervisor to visit him/her at the place where he/she is living.</w:t>
      </w:r>
    </w:p>
    <w:p w14:paraId="63ACAB0F" w14:textId="77777777" w:rsidR="00AB02BC" w:rsidRPr="00AD3B19" w:rsidRDefault="00AB02BC" w:rsidP="00AB02BC">
      <w:pPr>
        <w:numPr>
          <w:ilvl w:val="0"/>
          <w:numId w:val="23"/>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Meet with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Supervisor on a regular basis.</w:t>
      </w:r>
    </w:p>
    <w:p w14:paraId="722B4609" w14:textId="77777777" w:rsidR="00AB02BC" w:rsidRPr="00AD3B19" w:rsidRDefault="00AB02BC" w:rsidP="00AB02BC">
      <w:pPr>
        <w:numPr>
          <w:ilvl w:val="0"/>
          <w:numId w:val="23"/>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Discuss with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Supervisor any problems which arise which could prevent him/her attending school.</w:t>
      </w:r>
    </w:p>
    <w:p w14:paraId="012AB8DD" w14:textId="77777777" w:rsidR="00AB02BC" w:rsidRPr="00AD3B19" w:rsidRDefault="00AB02BC" w:rsidP="00AB02BC">
      <w:pPr>
        <w:numPr>
          <w:ilvl w:val="0"/>
          <w:numId w:val="23"/>
        </w:numPr>
        <w:shd w:val="clear" w:color="auto" w:fill="FFFFFF"/>
        <w:spacing w:before="100" w:beforeAutospacing="1" w:after="100" w:afterAutospacing="1" w:line="343" w:lineRule="atLeast"/>
        <w:ind w:left="60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Keep to any reasonable instruction which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Supervisor may give.</w:t>
      </w:r>
    </w:p>
    <w:p w14:paraId="5F02B7D9" w14:textId="02D8517B" w:rsidR="00AB02BC" w:rsidRPr="00AD3B19" w:rsidRDefault="00AB02BC" w:rsidP="00AB02BC">
      <w:pPr>
        <w:shd w:val="clear" w:color="auto" w:fill="FFFFFF"/>
        <w:spacing w:after="150" w:line="343" w:lineRule="atLeast"/>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Throughout the period of the </w:t>
      </w:r>
      <w:r w:rsidR="000F3F55">
        <w:rPr>
          <w:rFonts w:ascii="Arial" w:eastAsia="Times New Roman" w:hAnsi="Arial" w:cs="Arial"/>
          <w:color w:val="333333"/>
          <w:sz w:val="24"/>
          <w:szCs w:val="24"/>
          <w:lang w:eastAsia="en-GB"/>
        </w:rPr>
        <w:t xml:space="preserve">Education Supervision </w:t>
      </w:r>
      <w:r w:rsidRPr="00AD3B19">
        <w:rPr>
          <w:rFonts w:ascii="Arial" w:eastAsia="Times New Roman" w:hAnsi="Arial" w:cs="Arial"/>
          <w:color w:val="333333"/>
          <w:sz w:val="24"/>
          <w:szCs w:val="24"/>
          <w:lang w:eastAsia="en-GB"/>
        </w:rPr>
        <w:t xml:space="preserve">Order, parents retain parental responsibility for their child, and must continue to ensure that their child attend school regularly. They must also meet with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 xml:space="preserve">Supervisor on a regular basis, and allow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 xml:space="preserve">Supervisor reasonable contact with the child. They must co-operate with any strategies proposed by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Supervisor.</w:t>
      </w:r>
    </w:p>
    <w:p w14:paraId="0653D734" w14:textId="2C8C6D64" w:rsidR="00AB02BC" w:rsidRPr="00AD3B19" w:rsidRDefault="00AB02BC" w:rsidP="00AB02BC">
      <w:pPr>
        <w:shd w:val="clear" w:color="auto" w:fill="FFFFFF"/>
        <w:spacing w:after="150" w:line="343" w:lineRule="atLeast"/>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An Education Supervision Order is imposed when it is proved to the Court that a child is not being educated according to his age, ability and aptitude, taking into account any educational needs he/she may have. During the perio</w:t>
      </w:r>
      <w:r w:rsidR="000F3F55">
        <w:rPr>
          <w:rFonts w:ascii="Arial" w:eastAsia="Times New Roman" w:hAnsi="Arial" w:cs="Arial"/>
          <w:color w:val="333333"/>
          <w:sz w:val="24"/>
          <w:szCs w:val="24"/>
          <w:lang w:eastAsia="en-GB"/>
        </w:rPr>
        <w:t xml:space="preserve">d of the </w:t>
      </w:r>
      <w:r w:rsidRPr="00AD3B19">
        <w:rPr>
          <w:rFonts w:ascii="Arial" w:eastAsia="Times New Roman" w:hAnsi="Arial" w:cs="Arial"/>
          <w:color w:val="333333"/>
          <w:sz w:val="24"/>
          <w:szCs w:val="24"/>
          <w:lang w:eastAsia="en-GB"/>
        </w:rPr>
        <w:t xml:space="preserve">Order, </w:t>
      </w:r>
      <w:r>
        <w:rPr>
          <w:rFonts w:ascii="Arial" w:eastAsia="Times New Roman" w:hAnsi="Arial" w:cs="Arial"/>
          <w:color w:val="333333"/>
          <w:sz w:val="24"/>
          <w:szCs w:val="24"/>
          <w:lang w:eastAsia="en-GB"/>
        </w:rPr>
        <w:t xml:space="preserve">half termly </w:t>
      </w:r>
      <w:r w:rsidRPr="00AD3B19">
        <w:rPr>
          <w:rFonts w:ascii="Arial" w:eastAsia="Times New Roman" w:hAnsi="Arial" w:cs="Arial"/>
          <w:color w:val="333333"/>
          <w:sz w:val="24"/>
          <w:szCs w:val="24"/>
          <w:lang w:eastAsia="en-GB"/>
        </w:rPr>
        <w:t>review</w:t>
      </w:r>
      <w:r>
        <w:rPr>
          <w:rFonts w:ascii="Arial" w:eastAsia="Times New Roman" w:hAnsi="Arial" w:cs="Arial"/>
          <w:color w:val="333333"/>
          <w:sz w:val="24"/>
          <w:szCs w:val="24"/>
          <w:lang w:eastAsia="en-GB"/>
        </w:rPr>
        <w:t xml:space="preserve"> meetings</w:t>
      </w:r>
      <w:r w:rsidRPr="00AD3B19">
        <w:rPr>
          <w:rFonts w:ascii="Arial" w:eastAsia="Times New Roman" w:hAnsi="Arial" w:cs="Arial"/>
          <w:color w:val="333333"/>
          <w:sz w:val="24"/>
          <w:szCs w:val="24"/>
          <w:lang w:eastAsia="en-GB"/>
        </w:rPr>
        <w:t xml:space="preserve"> will be held at which the child, p</w:t>
      </w:r>
      <w:r w:rsidR="000F3F55">
        <w:rPr>
          <w:rFonts w:ascii="Arial" w:eastAsia="Times New Roman" w:hAnsi="Arial" w:cs="Arial"/>
          <w:color w:val="333333"/>
          <w:sz w:val="24"/>
          <w:szCs w:val="24"/>
          <w:lang w:eastAsia="en-GB"/>
        </w:rPr>
        <w:t>arent, School S</w:t>
      </w:r>
      <w:r>
        <w:rPr>
          <w:rFonts w:ascii="Arial" w:eastAsia="Times New Roman" w:hAnsi="Arial" w:cs="Arial"/>
          <w:color w:val="333333"/>
          <w:sz w:val="24"/>
          <w:szCs w:val="24"/>
          <w:lang w:eastAsia="en-GB"/>
        </w:rPr>
        <w:t>upervisor, and</w:t>
      </w:r>
      <w:r w:rsidRPr="00AD3B19">
        <w:rPr>
          <w:rFonts w:ascii="Arial" w:eastAsia="Times New Roman" w:hAnsi="Arial" w:cs="Arial"/>
          <w:color w:val="333333"/>
          <w:sz w:val="24"/>
          <w:szCs w:val="24"/>
          <w:lang w:eastAsia="en-GB"/>
        </w:rPr>
        <w:t xml:space="preserve"> the </w:t>
      </w:r>
      <w:r>
        <w:rPr>
          <w:rFonts w:ascii="Arial" w:eastAsia="Times New Roman" w:hAnsi="Arial" w:cs="Arial"/>
          <w:color w:val="333333"/>
          <w:sz w:val="24"/>
          <w:szCs w:val="24"/>
          <w:lang w:eastAsia="en-GB"/>
        </w:rPr>
        <w:t xml:space="preserve">District Superivising Officer </w:t>
      </w:r>
      <w:r w:rsidR="000F3F55">
        <w:rPr>
          <w:rFonts w:ascii="Arial" w:eastAsia="Times New Roman" w:hAnsi="Arial" w:cs="Arial"/>
          <w:color w:val="333333"/>
          <w:sz w:val="24"/>
          <w:szCs w:val="24"/>
          <w:lang w:eastAsia="en-GB"/>
        </w:rPr>
        <w:t>discuss</w:t>
      </w:r>
      <w:r w:rsidRPr="00AD3B19">
        <w:rPr>
          <w:rFonts w:ascii="Arial" w:eastAsia="Times New Roman" w:hAnsi="Arial" w:cs="Arial"/>
          <w:color w:val="333333"/>
          <w:sz w:val="24"/>
          <w:szCs w:val="24"/>
          <w:lang w:eastAsia="en-GB"/>
        </w:rPr>
        <w:t xml:space="preserve"> whether the Order is working and what future plans need to be made.</w:t>
      </w:r>
    </w:p>
    <w:p w14:paraId="59739CE3" w14:textId="77777777" w:rsidR="00AB02BC" w:rsidRPr="00AD3B19" w:rsidRDefault="00AB02BC" w:rsidP="00AB02BC">
      <w:pPr>
        <w:shd w:val="clear" w:color="auto" w:fill="FFFFFF"/>
        <w:spacing w:after="150" w:line="343" w:lineRule="atLeast"/>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lastRenderedPageBreak/>
        <w:t>If the Order is successful, and no extension is applied for, it will lapse after the 12 month period.</w:t>
      </w:r>
    </w:p>
    <w:p w14:paraId="435696BE" w14:textId="77777777" w:rsidR="00AB02BC" w:rsidRPr="00AD3B19" w:rsidRDefault="00AB02BC" w:rsidP="00AB02BC">
      <w:pPr>
        <w:shd w:val="clear" w:color="auto" w:fill="FFFFFF"/>
        <w:spacing w:after="150" w:line="343" w:lineRule="atLeast"/>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If a parent does not co-operate with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Supervisor in working within the requirements of the Order, the parent could be referred back to the Court. A fine of up to £2,500 could be imposed on the parent.</w:t>
      </w:r>
    </w:p>
    <w:p w14:paraId="6BE1CE8A" w14:textId="77777777" w:rsidR="00AB02BC" w:rsidRPr="00AD3B19" w:rsidRDefault="00AB02BC" w:rsidP="00AB02BC">
      <w:pPr>
        <w:shd w:val="clear" w:color="auto" w:fill="FFFFFF"/>
        <w:spacing w:after="150" w:line="343" w:lineRule="atLeast"/>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 xml:space="preserve">If a child does not co-operate with the </w:t>
      </w:r>
      <w:r>
        <w:rPr>
          <w:rFonts w:ascii="Arial" w:eastAsia="Times New Roman" w:hAnsi="Arial" w:cs="Arial"/>
          <w:color w:val="333333"/>
          <w:sz w:val="24"/>
          <w:szCs w:val="24"/>
          <w:lang w:eastAsia="en-GB"/>
        </w:rPr>
        <w:t xml:space="preserve">School </w:t>
      </w:r>
      <w:r w:rsidRPr="00AD3B19">
        <w:rPr>
          <w:rFonts w:ascii="Arial" w:eastAsia="Times New Roman" w:hAnsi="Arial" w:cs="Arial"/>
          <w:color w:val="333333"/>
          <w:sz w:val="24"/>
          <w:szCs w:val="24"/>
          <w:lang w:eastAsia="en-GB"/>
        </w:rPr>
        <w:t>Supervisor he/she can be referred back to the Court who could direct the Social Care and Health Department to become involved and consider applying for a higher order.</w:t>
      </w:r>
    </w:p>
    <w:p w14:paraId="50BD63F7" w14:textId="77777777" w:rsidR="00AB02BC" w:rsidRPr="00AD3B19" w:rsidRDefault="00AB02BC" w:rsidP="00AB02BC">
      <w:pPr>
        <w:shd w:val="clear" w:color="auto" w:fill="FFFFFF"/>
        <w:spacing w:after="0"/>
        <w:jc w:val="both"/>
        <w:rPr>
          <w:rFonts w:ascii="Arial" w:eastAsia="Times New Roman" w:hAnsi="Arial" w:cs="Arial"/>
          <w:color w:val="333333"/>
          <w:sz w:val="24"/>
          <w:szCs w:val="24"/>
          <w:lang w:eastAsia="en-GB"/>
        </w:rPr>
      </w:pPr>
      <w:r w:rsidRPr="00AD3B19">
        <w:rPr>
          <w:rFonts w:ascii="Arial" w:eastAsia="Times New Roman" w:hAnsi="Arial" w:cs="Arial"/>
          <w:color w:val="333333"/>
          <w:sz w:val="24"/>
          <w:szCs w:val="24"/>
          <w:lang w:eastAsia="en-GB"/>
        </w:rPr>
        <w:t>(</w:t>
      </w:r>
      <w:r w:rsidRPr="00B722ED">
        <w:rPr>
          <w:rFonts w:ascii="Arial" w:eastAsia="Times New Roman" w:hAnsi="Arial" w:cs="Arial"/>
          <w:b/>
          <w:color w:val="333333"/>
          <w:sz w:val="24"/>
          <w:szCs w:val="24"/>
          <w:lang w:eastAsia="en-GB"/>
        </w:rPr>
        <w:t>Appendix 3</w:t>
      </w:r>
      <w:r>
        <w:rPr>
          <w:rFonts w:ascii="Arial" w:eastAsia="Times New Roman" w:hAnsi="Arial" w:cs="Arial"/>
          <w:color w:val="333333"/>
          <w:sz w:val="24"/>
          <w:szCs w:val="24"/>
          <w:lang w:eastAsia="en-GB"/>
        </w:rPr>
        <w:t xml:space="preserve"> </w:t>
      </w:r>
      <w:r w:rsidRPr="00AD3B19">
        <w:rPr>
          <w:rFonts w:ascii="Arial" w:eastAsia="Times New Roman" w:hAnsi="Arial" w:cs="Arial"/>
          <w:color w:val="333333"/>
          <w:sz w:val="24"/>
          <w:szCs w:val="24"/>
          <w:lang w:eastAsia="en-GB"/>
        </w:rPr>
        <w:t>A Guide to Education Supervision Orders for Parents</w:t>
      </w:r>
      <w:r>
        <w:rPr>
          <w:rFonts w:ascii="Arial" w:eastAsia="Times New Roman" w:hAnsi="Arial" w:cs="Arial"/>
          <w:color w:val="333333"/>
          <w:sz w:val="24"/>
          <w:szCs w:val="24"/>
          <w:lang w:eastAsia="en-GB"/>
        </w:rPr>
        <w:t xml:space="preserve">; A Guide to </w:t>
      </w:r>
      <w:r w:rsidRPr="00AD3B19">
        <w:rPr>
          <w:rFonts w:ascii="Arial" w:eastAsia="Times New Roman" w:hAnsi="Arial" w:cs="Arial"/>
          <w:color w:val="333333"/>
          <w:sz w:val="24"/>
          <w:szCs w:val="24"/>
          <w:lang w:eastAsia="en-GB"/>
        </w:rPr>
        <w:t>Education Supervision Orders for Pupils</w:t>
      </w:r>
      <w:r>
        <w:rPr>
          <w:rFonts w:ascii="Arial" w:eastAsia="Times New Roman" w:hAnsi="Arial" w:cs="Arial"/>
          <w:color w:val="333333"/>
          <w:sz w:val="24"/>
          <w:szCs w:val="24"/>
          <w:lang w:eastAsia="en-GB"/>
        </w:rPr>
        <w:t xml:space="preserve">; </w:t>
      </w:r>
      <w:r w:rsidRPr="00AD3B19">
        <w:rPr>
          <w:rFonts w:ascii="Arial" w:eastAsia="Times New Roman" w:hAnsi="Arial" w:cs="Arial"/>
          <w:color w:val="333333"/>
          <w:sz w:val="24"/>
          <w:szCs w:val="24"/>
          <w:lang w:eastAsia="en-GB"/>
        </w:rPr>
        <w:t>Directions for Education Supervision Order</w:t>
      </w:r>
      <w:r>
        <w:rPr>
          <w:rFonts w:ascii="Arial" w:eastAsia="Times New Roman" w:hAnsi="Arial" w:cs="Arial"/>
          <w:color w:val="333333"/>
          <w:sz w:val="24"/>
          <w:szCs w:val="24"/>
          <w:lang w:eastAsia="en-GB"/>
        </w:rPr>
        <w:t>; ESO Statement; ESO Welfare Checklist)</w:t>
      </w:r>
    </w:p>
    <w:p w14:paraId="0CB0E0DC" w14:textId="77777777" w:rsidR="00AB02BC" w:rsidRDefault="00AB02BC" w:rsidP="00AB02BC">
      <w:pPr>
        <w:pStyle w:val="ListParagraph"/>
        <w:rPr>
          <w:rFonts w:ascii="Arial" w:hAnsi="Arial" w:cs="Arial"/>
          <w:sz w:val="24"/>
          <w:szCs w:val="24"/>
        </w:rPr>
      </w:pPr>
    </w:p>
    <w:p w14:paraId="23A0890C" w14:textId="77777777" w:rsidR="00BF49BB" w:rsidRDefault="00BF49BB" w:rsidP="00487B67">
      <w:pPr>
        <w:pStyle w:val="ListParagraph"/>
        <w:rPr>
          <w:rFonts w:ascii="Arial" w:hAnsi="Arial" w:cs="Arial"/>
          <w:sz w:val="24"/>
          <w:szCs w:val="24"/>
        </w:rPr>
      </w:pPr>
    </w:p>
    <w:p w14:paraId="60B647AE" w14:textId="77777777" w:rsidR="00BF49BB" w:rsidRDefault="00BF49BB" w:rsidP="00487B67">
      <w:pPr>
        <w:pStyle w:val="ListParagraph"/>
        <w:rPr>
          <w:rFonts w:ascii="Arial" w:hAnsi="Arial" w:cs="Arial"/>
          <w:sz w:val="24"/>
          <w:szCs w:val="24"/>
        </w:rPr>
      </w:pPr>
    </w:p>
    <w:p w14:paraId="4BE8D280" w14:textId="77777777" w:rsidR="00BF49BB" w:rsidRDefault="00BF49BB" w:rsidP="00487B67">
      <w:pPr>
        <w:pStyle w:val="ListParagraph"/>
        <w:rPr>
          <w:rFonts w:ascii="Arial" w:hAnsi="Arial" w:cs="Arial"/>
          <w:sz w:val="24"/>
          <w:szCs w:val="24"/>
        </w:rPr>
      </w:pPr>
    </w:p>
    <w:p w14:paraId="3DE04EBE" w14:textId="77777777" w:rsidR="00BF49BB" w:rsidRDefault="00BF49BB" w:rsidP="00487B67">
      <w:pPr>
        <w:pStyle w:val="ListParagraph"/>
        <w:rPr>
          <w:rFonts w:ascii="Arial" w:hAnsi="Arial" w:cs="Arial"/>
          <w:sz w:val="24"/>
          <w:szCs w:val="24"/>
        </w:rPr>
      </w:pPr>
    </w:p>
    <w:p w14:paraId="6139AB7C" w14:textId="77777777" w:rsidR="00925B40" w:rsidRDefault="00925B40" w:rsidP="00487B67">
      <w:pPr>
        <w:pStyle w:val="ListParagraph"/>
        <w:rPr>
          <w:rFonts w:ascii="Arial" w:hAnsi="Arial" w:cs="Arial"/>
          <w:sz w:val="24"/>
          <w:szCs w:val="24"/>
        </w:rPr>
      </w:pPr>
    </w:p>
    <w:p w14:paraId="7C74936D" w14:textId="77777777" w:rsidR="00925B40" w:rsidRDefault="00925B40" w:rsidP="00487B67">
      <w:pPr>
        <w:pStyle w:val="ListParagraph"/>
        <w:rPr>
          <w:rFonts w:ascii="Arial" w:hAnsi="Arial" w:cs="Arial"/>
          <w:sz w:val="24"/>
          <w:szCs w:val="24"/>
        </w:rPr>
      </w:pPr>
    </w:p>
    <w:p w14:paraId="1F48C592" w14:textId="77777777" w:rsidR="00925B40" w:rsidRDefault="00925B40" w:rsidP="00487B67">
      <w:pPr>
        <w:pStyle w:val="ListParagraph"/>
        <w:rPr>
          <w:rFonts w:ascii="Arial" w:hAnsi="Arial" w:cs="Arial"/>
          <w:sz w:val="24"/>
          <w:szCs w:val="24"/>
        </w:rPr>
      </w:pPr>
    </w:p>
    <w:p w14:paraId="45D02703" w14:textId="77777777" w:rsidR="00925B40" w:rsidRDefault="00925B40" w:rsidP="00487B67">
      <w:pPr>
        <w:pStyle w:val="ListParagraph"/>
        <w:rPr>
          <w:rFonts w:ascii="Arial" w:hAnsi="Arial" w:cs="Arial"/>
          <w:sz w:val="24"/>
          <w:szCs w:val="24"/>
        </w:rPr>
      </w:pPr>
    </w:p>
    <w:p w14:paraId="5D758809" w14:textId="77777777" w:rsidR="00925B40" w:rsidRDefault="00925B40" w:rsidP="00487B67">
      <w:pPr>
        <w:pStyle w:val="ListParagraph"/>
        <w:rPr>
          <w:rFonts w:ascii="Arial" w:hAnsi="Arial" w:cs="Arial"/>
          <w:sz w:val="24"/>
          <w:szCs w:val="24"/>
        </w:rPr>
      </w:pPr>
    </w:p>
    <w:p w14:paraId="00F0BB55" w14:textId="77777777" w:rsidR="00925B40" w:rsidRDefault="00925B40" w:rsidP="00487B67">
      <w:pPr>
        <w:pStyle w:val="ListParagraph"/>
        <w:rPr>
          <w:rFonts w:ascii="Arial" w:hAnsi="Arial" w:cs="Arial"/>
          <w:sz w:val="24"/>
          <w:szCs w:val="24"/>
        </w:rPr>
      </w:pPr>
    </w:p>
    <w:p w14:paraId="2E4F5B3C" w14:textId="77777777" w:rsidR="00925B40" w:rsidRDefault="00925B40" w:rsidP="00487B67">
      <w:pPr>
        <w:pStyle w:val="ListParagraph"/>
        <w:rPr>
          <w:rFonts w:ascii="Arial" w:hAnsi="Arial" w:cs="Arial"/>
          <w:sz w:val="24"/>
          <w:szCs w:val="24"/>
        </w:rPr>
      </w:pPr>
    </w:p>
    <w:p w14:paraId="356BDED8" w14:textId="77777777" w:rsidR="00925B40" w:rsidRDefault="00925B40" w:rsidP="00487B67">
      <w:pPr>
        <w:pStyle w:val="ListParagraph"/>
        <w:rPr>
          <w:rFonts w:ascii="Arial" w:hAnsi="Arial" w:cs="Arial"/>
          <w:sz w:val="24"/>
          <w:szCs w:val="24"/>
        </w:rPr>
      </w:pPr>
    </w:p>
    <w:p w14:paraId="0650E5D8" w14:textId="77777777" w:rsidR="00925B40" w:rsidRDefault="00925B40" w:rsidP="00487B67">
      <w:pPr>
        <w:pStyle w:val="ListParagraph"/>
        <w:rPr>
          <w:rFonts w:ascii="Arial" w:hAnsi="Arial" w:cs="Arial"/>
          <w:sz w:val="24"/>
          <w:szCs w:val="24"/>
        </w:rPr>
      </w:pPr>
    </w:p>
    <w:p w14:paraId="688E3156" w14:textId="77777777" w:rsidR="00925B40" w:rsidRDefault="00925B40" w:rsidP="00487B67">
      <w:pPr>
        <w:pStyle w:val="ListParagraph"/>
        <w:rPr>
          <w:rFonts w:ascii="Arial" w:hAnsi="Arial" w:cs="Arial"/>
          <w:sz w:val="24"/>
          <w:szCs w:val="24"/>
        </w:rPr>
      </w:pPr>
    </w:p>
    <w:p w14:paraId="32078DFB" w14:textId="77777777" w:rsidR="00925B40" w:rsidRDefault="00925B40" w:rsidP="00487B67">
      <w:pPr>
        <w:pStyle w:val="ListParagraph"/>
        <w:rPr>
          <w:rFonts w:ascii="Arial" w:hAnsi="Arial" w:cs="Arial"/>
          <w:sz w:val="24"/>
          <w:szCs w:val="24"/>
        </w:rPr>
      </w:pPr>
    </w:p>
    <w:p w14:paraId="66DE9293" w14:textId="77777777" w:rsidR="00925B40" w:rsidRDefault="00925B40" w:rsidP="00487B67">
      <w:pPr>
        <w:pStyle w:val="ListParagraph"/>
        <w:rPr>
          <w:rFonts w:ascii="Arial" w:hAnsi="Arial" w:cs="Arial"/>
          <w:sz w:val="24"/>
          <w:szCs w:val="24"/>
        </w:rPr>
      </w:pPr>
    </w:p>
    <w:p w14:paraId="03A9FAAE" w14:textId="77777777" w:rsidR="00925B40" w:rsidRDefault="00925B40" w:rsidP="00487B67">
      <w:pPr>
        <w:pStyle w:val="ListParagraph"/>
        <w:rPr>
          <w:rFonts w:ascii="Arial" w:hAnsi="Arial" w:cs="Arial"/>
          <w:sz w:val="24"/>
          <w:szCs w:val="24"/>
        </w:rPr>
      </w:pPr>
    </w:p>
    <w:p w14:paraId="2B02A08E" w14:textId="77777777" w:rsidR="00925B40" w:rsidRDefault="00925B40" w:rsidP="00487B67">
      <w:pPr>
        <w:pStyle w:val="ListParagraph"/>
        <w:rPr>
          <w:rFonts w:ascii="Arial" w:hAnsi="Arial" w:cs="Arial"/>
          <w:sz w:val="24"/>
          <w:szCs w:val="24"/>
        </w:rPr>
      </w:pPr>
    </w:p>
    <w:p w14:paraId="1ED63C08" w14:textId="77777777" w:rsidR="00925B40" w:rsidRDefault="00925B40" w:rsidP="00487B67">
      <w:pPr>
        <w:pStyle w:val="ListParagraph"/>
        <w:rPr>
          <w:rFonts w:ascii="Arial" w:hAnsi="Arial" w:cs="Arial"/>
          <w:sz w:val="24"/>
          <w:szCs w:val="24"/>
        </w:rPr>
      </w:pPr>
    </w:p>
    <w:p w14:paraId="1BC9CD95" w14:textId="77777777" w:rsidR="00925B40" w:rsidRDefault="00925B40" w:rsidP="00487B67">
      <w:pPr>
        <w:pStyle w:val="ListParagraph"/>
        <w:rPr>
          <w:rFonts w:ascii="Arial" w:hAnsi="Arial" w:cs="Arial"/>
          <w:sz w:val="24"/>
          <w:szCs w:val="24"/>
        </w:rPr>
      </w:pPr>
    </w:p>
    <w:p w14:paraId="27E09C54" w14:textId="77777777" w:rsidR="00925B40" w:rsidRDefault="00925B40" w:rsidP="00487B67">
      <w:pPr>
        <w:pStyle w:val="ListParagraph"/>
        <w:rPr>
          <w:rFonts w:ascii="Arial" w:hAnsi="Arial" w:cs="Arial"/>
          <w:sz w:val="24"/>
          <w:szCs w:val="24"/>
        </w:rPr>
      </w:pPr>
    </w:p>
    <w:p w14:paraId="6EDA1C21" w14:textId="77777777" w:rsidR="00925B40" w:rsidRDefault="00925B40" w:rsidP="00487B67">
      <w:pPr>
        <w:pStyle w:val="ListParagraph"/>
        <w:rPr>
          <w:rFonts w:ascii="Arial" w:hAnsi="Arial" w:cs="Arial"/>
          <w:sz w:val="24"/>
          <w:szCs w:val="24"/>
        </w:rPr>
      </w:pPr>
    </w:p>
    <w:p w14:paraId="4076011E" w14:textId="77777777" w:rsidR="00925B40" w:rsidRDefault="00925B40" w:rsidP="00487B67">
      <w:pPr>
        <w:pStyle w:val="ListParagraph"/>
        <w:rPr>
          <w:rFonts w:ascii="Arial" w:hAnsi="Arial" w:cs="Arial"/>
          <w:sz w:val="24"/>
          <w:szCs w:val="24"/>
        </w:rPr>
      </w:pPr>
    </w:p>
    <w:p w14:paraId="0A15C1BB" w14:textId="77777777" w:rsidR="00925B40" w:rsidRDefault="00925B40" w:rsidP="00487B67">
      <w:pPr>
        <w:pStyle w:val="ListParagraph"/>
        <w:rPr>
          <w:rFonts w:ascii="Arial" w:hAnsi="Arial" w:cs="Arial"/>
          <w:sz w:val="24"/>
          <w:szCs w:val="24"/>
        </w:rPr>
      </w:pPr>
    </w:p>
    <w:p w14:paraId="7FB5D0A3" w14:textId="1075C495" w:rsidR="00BF49BB" w:rsidRDefault="00BF49BB" w:rsidP="00487B67">
      <w:pPr>
        <w:pStyle w:val="ListParagraph"/>
        <w:rPr>
          <w:rFonts w:ascii="Arial" w:hAnsi="Arial" w:cs="Arial"/>
          <w:sz w:val="24"/>
          <w:szCs w:val="24"/>
        </w:rPr>
      </w:pPr>
    </w:p>
    <w:p w14:paraId="110332EB" w14:textId="42C509FB" w:rsidR="00412854" w:rsidRDefault="00412854" w:rsidP="00487B67">
      <w:pPr>
        <w:pStyle w:val="ListParagraph"/>
        <w:rPr>
          <w:rFonts w:ascii="Arial" w:hAnsi="Arial" w:cs="Arial"/>
          <w:sz w:val="24"/>
          <w:szCs w:val="24"/>
        </w:rPr>
      </w:pPr>
    </w:p>
    <w:p w14:paraId="1C1CCD42" w14:textId="17FB261C" w:rsidR="00412854" w:rsidRDefault="00412854" w:rsidP="00487B67">
      <w:pPr>
        <w:pStyle w:val="ListParagraph"/>
        <w:rPr>
          <w:rFonts w:ascii="Arial" w:hAnsi="Arial" w:cs="Arial"/>
          <w:sz w:val="24"/>
          <w:szCs w:val="24"/>
        </w:rPr>
      </w:pPr>
    </w:p>
    <w:p w14:paraId="18F1BE71" w14:textId="77777777" w:rsidR="00412854" w:rsidRDefault="00412854" w:rsidP="00487B67">
      <w:pPr>
        <w:pStyle w:val="ListParagraph"/>
        <w:rPr>
          <w:rFonts w:ascii="Arial" w:hAnsi="Arial" w:cs="Arial"/>
          <w:sz w:val="24"/>
          <w:szCs w:val="24"/>
        </w:rPr>
      </w:pPr>
    </w:p>
    <w:p w14:paraId="7D11F5C5" w14:textId="77777777" w:rsidR="00BF49BB" w:rsidRPr="00AD3B19" w:rsidRDefault="00BF49BB" w:rsidP="00487B67">
      <w:pPr>
        <w:pStyle w:val="ListParagraph"/>
        <w:rPr>
          <w:rFonts w:ascii="Arial" w:hAnsi="Arial" w:cs="Arial"/>
          <w:sz w:val="24"/>
          <w:szCs w:val="24"/>
        </w:rPr>
      </w:pPr>
    </w:p>
    <w:p w14:paraId="350E90CF" w14:textId="7DA92E0B" w:rsidR="00ED245A" w:rsidRPr="00997E09" w:rsidRDefault="003E4096" w:rsidP="00BB0222">
      <w:pPr>
        <w:pStyle w:val="Heading1"/>
      </w:pPr>
      <w:bookmarkStart w:id="29" w:name="_Toc67061380"/>
      <w:bookmarkStart w:id="30" w:name="_Toc67061491"/>
      <w:bookmarkStart w:id="31" w:name="_Toc67397547"/>
      <w:r w:rsidRPr="00997E09">
        <w:lastRenderedPageBreak/>
        <w:t>Fixed Penalty Notice (FPN)</w:t>
      </w:r>
      <w:bookmarkEnd w:id="29"/>
      <w:bookmarkEnd w:id="30"/>
      <w:bookmarkEnd w:id="31"/>
    </w:p>
    <w:p w14:paraId="0AD633FD" w14:textId="77777777" w:rsidR="00E43217" w:rsidRPr="00AD3B19" w:rsidRDefault="00E43217" w:rsidP="00ED245A">
      <w:pPr>
        <w:pStyle w:val="ListParagraph"/>
        <w:ind w:left="0"/>
        <w:jc w:val="both"/>
        <w:rPr>
          <w:rFonts w:ascii="Arial" w:hAnsi="Arial" w:cs="Arial"/>
          <w:sz w:val="24"/>
          <w:szCs w:val="24"/>
        </w:rPr>
      </w:pPr>
    </w:p>
    <w:p w14:paraId="56951BC5" w14:textId="77777777" w:rsidR="00E6618F" w:rsidRPr="00AD3B19" w:rsidRDefault="00ED245A" w:rsidP="00E6618F">
      <w:pPr>
        <w:pStyle w:val="ListParagraph"/>
        <w:ind w:left="0"/>
        <w:jc w:val="both"/>
        <w:rPr>
          <w:rFonts w:ascii="Arial" w:hAnsi="Arial" w:cs="Arial"/>
          <w:sz w:val="24"/>
          <w:szCs w:val="24"/>
        </w:rPr>
      </w:pPr>
      <w:r w:rsidRPr="00AD3B19">
        <w:rPr>
          <w:rFonts w:ascii="Arial" w:hAnsi="Arial" w:cs="Arial"/>
          <w:sz w:val="24"/>
          <w:szCs w:val="24"/>
        </w:rPr>
        <w:t xml:space="preserve">Fixed Penalty Notices are used as an early intervention to </w:t>
      </w:r>
      <w:r w:rsidR="00682C75" w:rsidRPr="00AD3B19">
        <w:rPr>
          <w:rFonts w:ascii="Arial" w:hAnsi="Arial" w:cs="Arial"/>
          <w:sz w:val="24"/>
          <w:szCs w:val="24"/>
        </w:rPr>
        <w:t xml:space="preserve">tackle low level </w:t>
      </w:r>
      <w:r w:rsidRPr="00AD3B19">
        <w:rPr>
          <w:rFonts w:ascii="Arial" w:hAnsi="Arial" w:cs="Arial"/>
          <w:sz w:val="24"/>
          <w:szCs w:val="24"/>
        </w:rPr>
        <w:t>irregular attendance</w:t>
      </w:r>
      <w:r w:rsidR="000D6263" w:rsidRPr="00AD3B19">
        <w:rPr>
          <w:rFonts w:ascii="Arial" w:hAnsi="Arial" w:cs="Arial"/>
          <w:sz w:val="24"/>
          <w:szCs w:val="24"/>
        </w:rPr>
        <w:t>.</w:t>
      </w:r>
      <w:r w:rsidRPr="00AD3B19">
        <w:rPr>
          <w:rFonts w:ascii="Arial" w:hAnsi="Arial" w:cs="Arial"/>
          <w:sz w:val="24"/>
          <w:szCs w:val="24"/>
        </w:rPr>
        <w:t xml:space="preserve"> They are not to be viewed as a punitive measure or to tackle entrenched long term attendance problems. </w:t>
      </w:r>
      <w:r w:rsidR="00E6618F">
        <w:rPr>
          <w:rFonts w:ascii="Arial" w:hAnsi="Arial" w:cs="Arial"/>
          <w:sz w:val="24"/>
          <w:szCs w:val="24"/>
        </w:rPr>
        <w:t>In cases of persistent absence and where there is historic absence a prosecution should be considered.</w:t>
      </w:r>
      <w:r w:rsidR="00E6618F" w:rsidRPr="00AD3B19">
        <w:rPr>
          <w:rFonts w:ascii="Arial" w:hAnsi="Arial" w:cs="Arial"/>
          <w:sz w:val="24"/>
          <w:szCs w:val="24"/>
        </w:rPr>
        <w:t xml:space="preserve"> </w:t>
      </w:r>
    </w:p>
    <w:p w14:paraId="31572A83" w14:textId="77777777" w:rsidR="00833E56" w:rsidRPr="00AD3B19" w:rsidRDefault="00833E56" w:rsidP="00ED245A">
      <w:pPr>
        <w:pStyle w:val="ListParagraph"/>
        <w:ind w:left="0"/>
        <w:jc w:val="both"/>
        <w:rPr>
          <w:rFonts w:ascii="Arial" w:hAnsi="Arial" w:cs="Arial"/>
          <w:sz w:val="24"/>
          <w:szCs w:val="24"/>
        </w:rPr>
      </w:pPr>
      <w:r w:rsidRPr="00AD3B19">
        <w:rPr>
          <w:rFonts w:ascii="Arial" w:hAnsi="Arial" w:cs="Arial"/>
          <w:sz w:val="24"/>
          <w:szCs w:val="24"/>
        </w:rPr>
        <w:t>The EWS will consider issuing a FPN warning letter if the unauthorised absence is greater than 10 sessions</w:t>
      </w:r>
      <w:r w:rsidR="007B0579">
        <w:rPr>
          <w:rFonts w:ascii="Arial" w:hAnsi="Arial" w:cs="Arial"/>
          <w:sz w:val="24"/>
          <w:szCs w:val="24"/>
        </w:rPr>
        <w:t xml:space="preserve"> </w:t>
      </w:r>
      <w:r w:rsidR="0061416F">
        <w:rPr>
          <w:rFonts w:ascii="Arial" w:hAnsi="Arial" w:cs="Arial"/>
          <w:sz w:val="24"/>
          <w:szCs w:val="24"/>
        </w:rPr>
        <w:t xml:space="preserve">and </w:t>
      </w:r>
      <w:r w:rsidRPr="00AD3B19">
        <w:rPr>
          <w:rFonts w:ascii="Arial" w:hAnsi="Arial" w:cs="Arial"/>
          <w:sz w:val="24"/>
          <w:szCs w:val="24"/>
        </w:rPr>
        <w:t>less than 26 sessions in a term</w:t>
      </w:r>
      <w:r w:rsidR="00E6618F">
        <w:rPr>
          <w:rFonts w:ascii="Arial" w:hAnsi="Arial" w:cs="Arial"/>
          <w:sz w:val="24"/>
          <w:szCs w:val="24"/>
        </w:rPr>
        <w:t xml:space="preserve"> and there is evidence</w:t>
      </w:r>
      <w:r w:rsidR="0061416F">
        <w:rPr>
          <w:rFonts w:ascii="Arial" w:hAnsi="Arial" w:cs="Arial"/>
          <w:sz w:val="24"/>
          <w:szCs w:val="24"/>
        </w:rPr>
        <w:t xml:space="preserve"> of the following:</w:t>
      </w:r>
      <w:r w:rsidR="007B0579">
        <w:rPr>
          <w:rFonts w:ascii="Arial" w:hAnsi="Arial" w:cs="Arial"/>
          <w:sz w:val="24"/>
          <w:szCs w:val="24"/>
        </w:rPr>
        <w:t xml:space="preserve">  </w:t>
      </w:r>
    </w:p>
    <w:p w14:paraId="7806A42D" w14:textId="77777777" w:rsidR="00CB71E3" w:rsidRPr="00AD3B19" w:rsidRDefault="00CB71E3" w:rsidP="00ED245A">
      <w:pPr>
        <w:pStyle w:val="ListParagraph"/>
        <w:ind w:left="0"/>
        <w:jc w:val="both"/>
        <w:rPr>
          <w:rFonts w:ascii="Arial" w:hAnsi="Arial" w:cs="Arial"/>
          <w:sz w:val="24"/>
          <w:szCs w:val="24"/>
        </w:rPr>
      </w:pPr>
    </w:p>
    <w:p w14:paraId="31D54237" w14:textId="77777777" w:rsidR="00833E56" w:rsidRDefault="00833E56" w:rsidP="00833E56">
      <w:pPr>
        <w:pStyle w:val="ListParagraph"/>
        <w:numPr>
          <w:ilvl w:val="0"/>
          <w:numId w:val="18"/>
        </w:numPr>
        <w:jc w:val="both"/>
        <w:rPr>
          <w:rFonts w:ascii="Arial" w:hAnsi="Arial" w:cs="Arial"/>
          <w:sz w:val="24"/>
          <w:szCs w:val="24"/>
        </w:rPr>
      </w:pPr>
      <w:r w:rsidRPr="00AD3B19">
        <w:rPr>
          <w:rFonts w:ascii="Arial" w:hAnsi="Arial" w:cs="Arial"/>
          <w:sz w:val="24"/>
          <w:szCs w:val="24"/>
        </w:rPr>
        <w:t>First Day</w:t>
      </w:r>
      <w:r>
        <w:rPr>
          <w:rFonts w:ascii="Arial" w:hAnsi="Arial" w:cs="Arial"/>
          <w:sz w:val="24"/>
          <w:szCs w:val="24"/>
        </w:rPr>
        <w:t xml:space="preserve"> contact</w:t>
      </w:r>
    </w:p>
    <w:p w14:paraId="5D5A1929" w14:textId="77777777" w:rsidR="00833E56" w:rsidRDefault="00833E56" w:rsidP="00833E56">
      <w:pPr>
        <w:pStyle w:val="ListParagraph"/>
        <w:numPr>
          <w:ilvl w:val="0"/>
          <w:numId w:val="18"/>
        </w:numPr>
        <w:jc w:val="both"/>
        <w:rPr>
          <w:rFonts w:ascii="Arial" w:hAnsi="Arial" w:cs="Arial"/>
          <w:sz w:val="24"/>
          <w:szCs w:val="24"/>
        </w:rPr>
      </w:pPr>
      <w:r>
        <w:rPr>
          <w:rFonts w:ascii="Arial" w:hAnsi="Arial" w:cs="Arial"/>
          <w:sz w:val="24"/>
          <w:szCs w:val="24"/>
        </w:rPr>
        <w:t>Letter to parent advising of irregular attendance</w:t>
      </w:r>
    </w:p>
    <w:p w14:paraId="64842A49" w14:textId="48D993D8" w:rsidR="00833E56" w:rsidRDefault="00833E56" w:rsidP="00833E56">
      <w:pPr>
        <w:pStyle w:val="ListParagraph"/>
        <w:numPr>
          <w:ilvl w:val="0"/>
          <w:numId w:val="18"/>
        </w:numPr>
        <w:jc w:val="both"/>
        <w:rPr>
          <w:rFonts w:ascii="Arial" w:hAnsi="Arial" w:cs="Arial"/>
          <w:sz w:val="24"/>
          <w:szCs w:val="24"/>
        </w:rPr>
      </w:pPr>
      <w:r>
        <w:rPr>
          <w:rFonts w:ascii="Arial" w:hAnsi="Arial" w:cs="Arial"/>
          <w:sz w:val="24"/>
          <w:szCs w:val="24"/>
        </w:rPr>
        <w:t xml:space="preserve">Letter of invite to attend </w:t>
      </w:r>
      <w:r w:rsidR="008A7E4B">
        <w:rPr>
          <w:rFonts w:ascii="Arial" w:hAnsi="Arial" w:cs="Arial"/>
          <w:sz w:val="24"/>
          <w:szCs w:val="24"/>
        </w:rPr>
        <w:t xml:space="preserve">a </w:t>
      </w:r>
      <w:r>
        <w:rPr>
          <w:rFonts w:ascii="Arial" w:hAnsi="Arial" w:cs="Arial"/>
          <w:sz w:val="24"/>
          <w:szCs w:val="24"/>
        </w:rPr>
        <w:t>meeting in school</w:t>
      </w:r>
    </w:p>
    <w:p w14:paraId="3D571E0B" w14:textId="5E099976" w:rsidR="00833E56" w:rsidRDefault="00833E56" w:rsidP="00833E56">
      <w:pPr>
        <w:pStyle w:val="ListParagraph"/>
        <w:numPr>
          <w:ilvl w:val="0"/>
          <w:numId w:val="18"/>
        </w:numPr>
        <w:jc w:val="both"/>
        <w:rPr>
          <w:rFonts w:ascii="Arial" w:hAnsi="Arial" w:cs="Arial"/>
          <w:sz w:val="24"/>
          <w:szCs w:val="24"/>
        </w:rPr>
      </w:pPr>
      <w:r>
        <w:rPr>
          <w:rFonts w:ascii="Arial" w:hAnsi="Arial" w:cs="Arial"/>
          <w:sz w:val="24"/>
          <w:szCs w:val="24"/>
        </w:rPr>
        <w:t xml:space="preserve">Letter of invite to </w:t>
      </w:r>
      <w:r w:rsidR="008A7E4B">
        <w:rPr>
          <w:rFonts w:ascii="Arial" w:hAnsi="Arial" w:cs="Arial"/>
          <w:sz w:val="24"/>
          <w:szCs w:val="24"/>
        </w:rPr>
        <w:t xml:space="preserve">an </w:t>
      </w:r>
      <w:r>
        <w:rPr>
          <w:rFonts w:ascii="Arial" w:hAnsi="Arial" w:cs="Arial"/>
          <w:sz w:val="24"/>
          <w:szCs w:val="24"/>
        </w:rPr>
        <w:t>Attendance Panel</w:t>
      </w:r>
    </w:p>
    <w:p w14:paraId="52285892" w14:textId="31513576" w:rsidR="00833E56" w:rsidRDefault="00833E56" w:rsidP="00833E56">
      <w:pPr>
        <w:pStyle w:val="ListParagraph"/>
        <w:numPr>
          <w:ilvl w:val="0"/>
          <w:numId w:val="18"/>
        </w:numPr>
        <w:jc w:val="both"/>
        <w:rPr>
          <w:rFonts w:ascii="Arial" w:hAnsi="Arial" w:cs="Arial"/>
          <w:sz w:val="24"/>
          <w:szCs w:val="24"/>
        </w:rPr>
      </w:pPr>
      <w:r>
        <w:rPr>
          <w:rFonts w:ascii="Arial" w:hAnsi="Arial" w:cs="Arial"/>
          <w:sz w:val="24"/>
          <w:szCs w:val="24"/>
        </w:rPr>
        <w:t xml:space="preserve">Minutes of </w:t>
      </w:r>
      <w:r w:rsidR="008A7E4B">
        <w:rPr>
          <w:rFonts w:ascii="Arial" w:hAnsi="Arial" w:cs="Arial"/>
          <w:sz w:val="24"/>
          <w:szCs w:val="24"/>
        </w:rPr>
        <w:t xml:space="preserve">an </w:t>
      </w:r>
      <w:r>
        <w:rPr>
          <w:rFonts w:ascii="Arial" w:hAnsi="Arial" w:cs="Arial"/>
          <w:sz w:val="24"/>
          <w:szCs w:val="24"/>
        </w:rPr>
        <w:t>Attendance Panel, if parent attended</w:t>
      </w:r>
    </w:p>
    <w:p w14:paraId="70DACB4D" w14:textId="4292031B" w:rsidR="00ED245A" w:rsidRDefault="00BD781F" w:rsidP="00833E56">
      <w:pPr>
        <w:pStyle w:val="ListParagraph"/>
        <w:numPr>
          <w:ilvl w:val="0"/>
          <w:numId w:val="18"/>
        </w:numPr>
        <w:jc w:val="both"/>
        <w:rPr>
          <w:rFonts w:ascii="Arial" w:hAnsi="Arial" w:cs="Arial"/>
          <w:sz w:val="24"/>
          <w:szCs w:val="24"/>
        </w:rPr>
      </w:pPr>
      <w:r>
        <w:rPr>
          <w:rFonts w:ascii="Arial" w:hAnsi="Arial" w:cs="Arial"/>
          <w:sz w:val="24"/>
          <w:szCs w:val="24"/>
        </w:rPr>
        <w:t xml:space="preserve">ESO consideration </w:t>
      </w:r>
      <w:r w:rsidR="00547122">
        <w:rPr>
          <w:rFonts w:ascii="Arial" w:hAnsi="Arial" w:cs="Arial"/>
          <w:sz w:val="24"/>
          <w:szCs w:val="24"/>
        </w:rPr>
        <w:t>on the FPN Checklist</w:t>
      </w:r>
      <w:r w:rsidR="008A7E4B">
        <w:rPr>
          <w:rFonts w:ascii="Arial" w:hAnsi="Arial" w:cs="Arial"/>
          <w:sz w:val="24"/>
          <w:szCs w:val="24"/>
        </w:rPr>
        <w:t xml:space="preserve"> form</w:t>
      </w:r>
    </w:p>
    <w:p w14:paraId="14B64941" w14:textId="77777777" w:rsidR="00CB71E3" w:rsidRDefault="00CB71E3" w:rsidP="00790913">
      <w:pPr>
        <w:pStyle w:val="ListParagraph"/>
        <w:jc w:val="both"/>
        <w:rPr>
          <w:rFonts w:ascii="Arial" w:hAnsi="Arial" w:cs="Arial"/>
          <w:sz w:val="24"/>
          <w:szCs w:val="24"/>
        </w:rPr>
      </w:pPr>
    </w:p>
    <w:p w14:paraId="3024F4E4" w14:textId="3333E2FA" w:rsidR="00BD781F" w:rsidRDefault="00BD781F" w:rsidP="00BD781F">
      <w:pPr>
        <w:pStyle w:val="ListParagraph"/>
        <w:ind w:left="0"/>
        <w:jc w:val="both"/>
        <w:rPr>
          <w:rFonts w:ascii="Arial" w:hAnsi="Arial" w:cs="Arial"/>
          <w:sz w:val="24"/>
          <w:szCs w:val="24"/>
        </w:rPr>
      </w:pPr>
      <w:r>
        <w:rPr>
          <w:rFonts w:ascii="Arial" w:hAnsi="Arial" w:cs="Arial"/>
          <w:sz w:val="24"/>
          <w:szCs w:val="24"/>
        </w:rPr>
        <w:t xml:space="preserve">FPN warning letters </w:t>
      </w:r>
      <w:r w:rsidR="00F57609">
        <w:rPr>
          <w:rFonts w:ascii="Arial" w:hAnsi="Arial" w:cs="Arial"/>
          <w:sz w:val="24"/>
          <w:szCs w:val="24"/>
        </w:rPr>
        <w:t>should be requested in a timely manner as historic absences will not meet legal deadlines.</w:t>
      </w:r>
      <w:r w:rsidR="006B4014">
        <w:rPr>
          <w:rFonts w:ascii="Arial" w:hAnsi="Arial" w:cs="Arial"/>
          <w:sz w:val="24"/>
          <w:szCs w:val="24"/>
        </w:rPr>
        <w:t xml:space="preserve"> Requests made for warning letters relating to absences in the previous term will only be accepted in the first fortnight of the current term du</w:t>
      </w:r>
      <w:r w:rsidR="00A16C1F">
        <w:rPr>
          <w:rFonts w:ascii="Arial" w:hAnsi="Arial" w:cs="Arial"/>
          <w:sz w:val="24"/>
          <w:szCs w:val="24"/>
        </w:rPr>
        <w:t>e</w:t>
      </w:r>
      <w:r w:rsidR="006B4014">
        <w:rPr>
          <w:rFonts w:ascii="Arial" w:hAnsi="Arial" w:cs="Arial"/>
          <w:sz w:val="24"/>
          <w:szCs w:val="24"/>
        </w:rPr>
        <w:t xml:space="preserve"> to legal timeframes. </w:t>
      </w:r>
    </w:p>
    <w:p w14:paraId="14D3A419" w14:textId="77777777" w:rsidR="00655EFD" w:rsidRDefault="00BD781F" w:rsidP="00BD781F">
      <w:pPr>
        <w:pStyle w:val="ListParagraph"/>
        <w:ind w:left="0"/>
        <w:jc w:val="both"/>
        <w:rPr>
          <w:rFonts w:ascii="Arial" w:hAnsi="Arial" w:cs="Arial"/>
          <w:sz w:val="24"/>
          <w:szCs w:val="24"/>
        </w:rPr>
      </w:pPr>
      <w:r>
        <w:rPr>
          <w:rFonts w:ascii="Arial" w:hAnsi="Arial" w:cs="Arial"/>
          <w:sz w:val="24"/>
          <w:szCs w:val="24"/>
        </w:rPr>
        <w:t>When a FPN warning letter is issued</w:t>
      </w:r>
      <w:r w:rsidR="00CB71E3">
        <w:rPr>
          <w:rFonts w:ascii="Arial" w:hAnsi="Arial" w:cs="Arial"/>
          <w:sz w:val="24"/>
          <w:szCs w:val="24"/>
        </w:rPr>
        <w:t xml:space="preserve"> by the EWS,</w:t>
      </w:r>
      <w:r>
        <w:rPr>
          <w:rFonts w:ascii="Arial" w:hAnsi="Arial" w:cs="Arial"/>
          <w:sz w:val="24"/>
          <w:szCs w:val="24"/>
        </w:rPr>
        <w:t xml:space="preserve"> the school will be sent a copy of the letter and notification of the </w:t>
      </w:r>
      <w:r w:rsidR="000F57BA">
        <w:rPr>
          <w:rFonts w:ascii="Arial" w:hAnsi="Arial" w:cs="Arial"/>
          <w:sz w:val="24"/>
          <w:szCs w:val="24"/>
        </w:rPr>
        <w:t xml:space="preserve">15 day monitoring period, including the </w:t>
      </w:r>
      <w:r>
        <w:rPr>
          <w:rFonts w:ascii="Arial" w:hAnsi="Arial" w:cs="Arial"/>
          <w:sz w:val="24"/>
          <w:szCs w:val="24"/>
        </w:rPr>
        <w:t xml:space="preserve">first day of the </w:t>
      </w:r>
      <w:r w:rsidR="000F57BA">
        <w:rPr>
          <w:rFonts w:ascii="Arial" w:hAnsi="Arial" w:cs="Arial"/>
          <w:sz w:val="24"/>
          <w:szCs w:val="24"/>
        </w:rPr>
        <w:t xml:space="preserve">monitoring </w:t>
      </w:r>
      <w:r>
        <w:rPr>
          <w:rFonts w:ascii="Arial" w:hAnsi="Arial" w:cs="Arial"/>
          <w:sz w:val="24"/>
          <w:szCs w:val="24"/>
        </w:rPr>
        <w:t>period and the las</w:t>
      </w:r>
      <w:r w:rsidR="000F57BA">
        <w:rPr>
          <w:rFonts w:ascii="Arial" w:hAnsi="Arial" w:cs="Arial"/>
          <w:sz w:val="24"/>
          <w:szCs w:val="24"/>
        </w:rPr>
        <w:t>t day of the monitoring period.</w:t>
      </w:r>
      <w:r w:rsidR="00CB71E3">
        <w:rPr>
          <w:rFonts w:ascii="Arial" w:hAnsi="Arial" w:cs="Arial"/>
          <w:sz w:val="24"/>
          <w:szCs w:val="24"/>
        </w:rPr>
        <w:t xml:space="preserve">  </w:t>
      </w:r>
    </w:p>
    <w:p w14:paraId="164B21AF" w14:textId="23587E38" w:rsidR="000F57BA" w:rsidRDefault="000F57BA" w:rsidP="00BD781F">
      <w:pPr>
        <w:pStyle w:val="ListParagraph"/>
        <w:ind w:left="0"/>
        <w:jc w:val="both"/>
        <w:rPr>
          <w:rFonts w:ascii="Arial" w:hAnsi="Arial" w:cs="Arial"/>
          <w:sz w:val="24"/>
          <w:szCs w:val="24"/>
        </w:rPr>
      </w:pPr>
      <w:r>
        <w:rPr>
          <w:rFonts w:ascii="Arial" w:hAnsi="Arial" w:cs="Arial"/>
          <w:sz w:val="24"/>
          <w:szCs w:val="24"/>
        </w:rPr>
        <w:t xml:space="preserve">At the end of the monitoring period, </w:t>
      </w:r>
      <w:r w:rsidR="00790913">
        <w:rPr>
          <w:rFonts w:ascii="Arial" w:hAnsi="Arial" w:cs="Arial"/>
          <w:sz w:val="24"/>
          <w:szCs w:val="24"/>
        </w:rPr>
        <w:t xml:space="preserve">it is the </w:t>
      </w:r>
      <w:r w:rsidR="00790913" w:rsidRPr="00655EFD">
        <w:rPr>
          <w:rFonts w:ascii="Arial" w:hAnsi="Arial" w:cs="Arial"/>
          <w:b/>
          <w:sz w:val="24"/>
          <w:szCs w:val="24"/>
        </w:rPr>
        <w:t>responsibility of the school</w:t>
      </w:r>
      <w:r w:rsidR="00790913">
        <w:rPr>
          <w:rFonts w:ascii="Arial" w:hAnsi="Arial" w:cs="Arial"/>
          <w:sz w:val="24"/>
          <w:szCs w:val="24"/>
        </w:rPr>
        <w:t xml:space="preserve"> to send </w:t>
      </w:r>
      <w:r>
        <w:rPr>
          <w:rFonts w:ascii="Arial" w:hAnsi="Arial" w:cs="Arial"/>
          <w:sz w:val="24"/>
          <w:szCs w:val="24"/>
        </w:rPr>
        <w:t xml:space="preserve">a registration certificate to the EWS. The </w:t>
      </w:r>
      <w:r w:rsidR="00CE0800">
        <w:rPr>
          <w:rFonts w:ascii="Arial" w:hAnsi="Arial" w:cs="Arial"/>
          <w:sz w:val="24"/>
          <w:szCs w:val="24"/>
        </w:rPr>
        <w:t xml:space="preserve">registration </w:t>
      </w:r>
      <w:r>
        <w:rPr>
          <w:rFonts w:ascii="Arial" w:hAnsi="Arial" w:cs="Arial"/>
          <w:sz w:val="24"/>
          <w:szCs w:val="24"/>
        </w:rPr>
        <w:t xml:space="preserve">certificate must be received within </w:t>
      </w:r>
      <w:r w:rsidR="00CB71E3" w:rsidRPr="008A7E4B">
        <w:rPr>
          <w:rFonts w:ascii="Arial" w:hAnsi="Arial" w:cs="Arial"/>
          <w:b/>
          <w:sz w:val="24"/>
          <w:szCs w:val="24"/>
        </w:rPr>
        <w:t>10</w:t>
      </w:r>
      <w:r w:rsidRPr="008A7E4B">
        <w:rPr>
          <w:rFonts w:ascii="Arial" w:hAnsi="Arial" w:cs="Arial"/>
          <w:b/>
          <w:sz w:val="24"/>
          <w:szCs w:val="24"/>
        </w:rPr>
        <w:t xml:space="preserve"> days of the end of the period</w:t>
      </w:r>
      <w:r>
        <w:rPr>
          <w:rFonts w:ascii="Arial" w:hAnsi="Arial" w:cs="Arial"/>
          <w:sz w:val="24"/>
          <w:szCs w:val="24"/>
        </w:rPr>
        <w:t xml:space="preserve"> to ensure that legal timescales are met. </w:t>
      </w:r>
    </w:p>
    <w:p w14:paraId="5B57FECE" w14:textId="77777777" w:rsidR="00EC1BA7" w:rsidRDefault="00EC1BA7" w:rsidP="00BD781F">
      <w:pPr>
        <w:pStyle w:val="ListParagraph"/>
        <w:ind w:left="0"/>
        <w:jc w:val="both"/>
        <w:rPr>
          <w:rFonts w:ascii="Arial" w:hAnsi="Arial" w:cs="Arial"/>
          <w:sz w:val="24"/>
          <w:szCs w:val="24"/>
        </w:rPr>
      </w:pPr>
    </w:p>
    <w:p w14:paraId="59D70292" w14:textId="77777777" w:rsidR="00790913" w:rsidRDefault="00E43217" w:rsidP="00E43217">
      <w:pPr>
        <w:pStyle w:val="ListParagraph"/>
        <w:numPr>
          <w:ilvl w:val="0"/>
          <w:numId w:val="21"/>
        </w:numPr>
        <w:jc w:val="both"/>
        <w:rPr>
          <w:rFonts w:ascii="Arial" w:hAnsi="Arial" w:cs="Arial"/>
          <w:sz w:val="24"/>
          <w:szCs w:val="24"/>
        </w:rPr>
      </w:pPr>
      <w:r w:rsidRPr="00E43217">
        <w:rPr>
          <w:rFonts w:ascii="Arial" w:hAnsi="Arial" w:cs="Arial"/>
          <w:b/>
          <w:sz w:val="24"/>
          <w:szCs w:val="24"/>
        </w:rPr>
        <w:t>No u</w:t>
      </w:r>
      <w:r w:rsidR="000F57BA" w:rsidRPr="00E43217">
        <w:rPr>
          <w:rFonts w:ascii="Arial" w:hAnsi="Arial" w:cs="Arial"/>
          <w:b/>
          <w:sz w:val="24"/>
          <w:szCs w:val="24"/>
        </w:rPr>
        <w:t>nauthorised absence</w:t>
      </w:r>
      <w:r w:rsidR="000F57BA">
        <w:rPr>
          <w:rFonts w:ascii="Arial" w:hAnsi="Arial" w:cs="Arial"/>
          <w:sz w:val="24"/>
          <w:szCs w:val="24"/>
        </w:rPr>
        <w:t xml:space="preserve"> </w:t>
      </w:r>
      <w:r>
        <w:rPr>
          <w:rFonts w:ascii="Arial" w:hAnsi="Arial" w:cs="Arial"/>
          <w:sz w:val="24"/>
          <w:szCs w:val="24"/>
        </w:rPr>
        <w:t>in the monitoring</w:t>
      </w:r>
      <w:r w:rsidR="006F6DF9">
        <w:rPr>
          <w:rFonts w:ascii="Arial" w:hAnsi="Arial" w:cs="Arial"/>
          <w:sz w:val="24"/>
          <w:szCs w:val="24"/>
        </w:rPr>
        <w:t xml:space="preserve"> period, </w:t>
      </w:r>
      <w:r w:rsidR="000F57BA">
        <w:rPr>
          <w:rFonts w:ascii="Arial" w:hAnsi="Arial" w:cs="Arial"/>
          <w:sz w:val="24"/>
          <w:szCs w:val="24"/>
        </w:rPr>
        <w:t xml:space="preserve">no further action and </w:t>
      </w:r>
      <w:r w:rsidR="006F6DF9">
        <w:rPr>
          <w:rFonts w:ascii="Arial" w:hAnsi="Arial" w:cs="Arial"/>
          <w:sz w:val="24"/>
          <w:szCs w:val="24"/>
        </w:rPr>
        <w:t xml:space="preserve">the action is closed.  </w:t>
      </w:r>
    </w:p>
    <w:p w14:paraId="288A7DCC" w14:textId="70DB5606" w:rsidR="00BD781F" w:rsidRDefault="00E43217" w:rsidP="00E43217">
      <w:pPr>
        <w:pStyle w:val="ListParagraph"/>
        <w:numPr>
          <w:ilvl w:val="0"/>
          <w:numId w:val="21"/>
        </w:numPr>
        <w:jc w:val="both"/>
        <w:rPr>
          <w:rFonts w:ascii="Arial" w:hAnsi="Arial" w:cs="Arial"/>
          <w:sz w:val="24"/>
          <w:szCs w:val="24"/>
        </w:rPr>
      </w:pPr>
      <w:r w:rsidRPr="00E43217">
        <w:rPr>
          <w:rFonts w:ascii="Arial" w:hAnsi="Arial" w:cs="Arial"/>
          <w:b/>
          <w:sz w:val="24"/>
          <w:szCs w:val="24"/>
        </w:rPr>
        <w:t>U</w:t>
      </w:r>
      <w:r w:rsidR="006F6DF9" w:rsidRPr="00E43217">
        <w:rPr>
          <w:rFonts w:ascii="Arial" w:hAnsi="Arial" w:cs="Arial"/>
          <w:b/>
          <w:sz w:val="24"/>
          <w:szCs w:val="24"/>
        </w:rPr>
        <w:t>nauthorised absences</w:t>
      </w:r>
      <w:r>
        <w:rPr>
          <w:rFonts w:ascii="Arial" w:hAnsi="Arial" w:cs="Arial"/>
          <w:sz w:val="24"/>
          <w:szCs w:val="24"/>
        </w:rPr>
        <w:t xml:space="preserve"> in the monitoring period</w:t>
      </w:r>
      <w:r w:rsidR="006F6DF9">
        <w:rPr>
          <w:rFonts w:ascii="Arial" w:hAnsi="Arial" w:cs="Arial"/>
          <w:sz w:val="24"/>
          <w:szCs w:val="24"/>
        </w:rPr>
        <w:t xml:space="preserve">, the EWS will request that a penalty notice is issued.  On receiving the penalty notice, </w:t>
      </w:r>
      <w:r w:rsidR="008A7E4B">
        <w:rPr>
          <w:rFonts w:ascii="Arial" w:hAnsi="Arial" w:cs="Arial"/>
          <w:sz w:val="24"/>
          <w:szCs w:val="24"/>
        </w:rPr>
        <w:t xml:space="preserve">a </w:t>
      </w:r>
      <w:r w:rsidR="006F6DF9">
        <w:rPr>
          <w:rFonts w:ascii="Arial" w:hAnsi="Arial" w:cs="Arial"/>
          <w:sz w:val="24"/>
          <w:szCs w:val="24"/>
        </w:rPr>
        <w:t>parent</w:t>
      </w:r>
      <w:r w:rsidR="008A7E4B">
        <w:rPr>
          <w:rFonts w:ascii="Arial" w:hAnsi="Arial" w:cs="Arial"/>
          <w:sz w:val="24"/>
          <w:szCs w:val="24"/>
        </w:rPr>
        <w:t xml:space="preserve"> has</w:t>
      </w:r>
      <w:r w:rsidR="006F6DF9">
        <w:rPr>
          <w:rFonts w:ascii="Arial" w:hAnsi="Arial" w:cs="Arial"/>
          <w:sz w:val="24"/>
          <w:szCs w:val="24"/>
        </w:rPr>
        <w:t xml:space="preserve"> up to 21 days to pay £60 per child per parent</w:t>
      </w:r>
      <w:r w:rsidR="008A7E4B">
        <w:rPr>
          <w:rFonts w:ascii="Arial" w:hAnsi="Arial" w:cs="Arial"/>
          <w:sz w:val="24"/>
          <w:szCs w:val="24"/>
        </w:rPr>
        <w:t>.  A</w:t>
      </w:r>
      <w:r w:rsidR="006F6DF9">
        <w:rPr>
          <w:rFonts w:ascii="Arial" w:hAnsi="Arial" w:cs="Arial"/>
          <w:sz w:val="24"/>
          <w:szCs w:val="24"/>
        </w:rPr>
        <w:t>fter 21 days and up to 28 days</w:t>
      </w:r>
      <w:r w:rsidR="008A7E4B">
        <w:rPr>
          <w:rFonts w:ascii="Arial" w:hAnsi="Arial" w:cs="Arial"/>
          <w:sz w:val="24"/>
          <w:szCs w:val="24"/>
        </w:rPr>
        <w:t>,</w:t>
      </w:r>
      <w:r w:rsidR="006F6DF9">
        <w:rPr>
          <w:rFonts w:ascii="Arial" w:hAnsi="Arial" w:cs="Arial"/>
          <w:sz w:val="24"/>
          <w:szCs w:val="24"/>
        </w:rPr>
        <w:t xml:space="preserve"> the penalty notice increases to £120.</w:t>
      </w:r>
      <w:r w:rsidR="000F57BA">
        <w:rPr>
          <w:rFonts w:ascii="Arial" w:hAnsi="Arial" w:cs="Arial"/>
          <w:sz w:val="24"/>
          <w:szCs w:val="24"/>
        </w:rPr>
        <w:t xml:space="preserve"> </w:t>
      </w:r>
    </w:p>
    <w:p w14:paraId="6408BE05" w14:textId="77777777" w:rsidR="006F6DF9" w:rsidRDefault="00E43217" w:rsidP="00E43217">
      <w:pPr>
        <w:pStyle w:val="ListParagraph"/>
        <w:numPr>
          <w:ilvl w:val="0"/>
          <w:numId w:val="21"/>
        </w:numPr>
        <w:jc w:val="both"/>
        <w:rPr>
          <w:rFonts w:ascii="Arial" w:hAnsi="Arial" w:cs="Arial"/>
          <w:sz w:val="24"/>
          <w:szCs w:val="24"/>
        </w:rPr>
      </w:pPr>
      <w:r w:rsidRPr="00E43217">
        <w:rPr>
          <w:rFonts w:ascii="Arial" w:hAnsi="Arial" w:cs="Arial"/>
          <w:b/>
          <w:sz w:val="24"/>
          <w:szCs w:val="24"/>
        </w:rPr>
        <w:t>P</w:t>
      </w:r>
      <w:r w:rsidR="006F6DF9" w:rsidRPr="00E43217">
        <w:rPr>
          <w:rFonts w:ascii="Arial" w:hAnsi="Arial" w:cs="Arial"/>
          <w:b/>
          <w:sz w:val="24"/>
          <w:szCs w:val="24"/>
        </w:rPr>
        <w:t>enalty notice is paid</w:t>
      </w:r>
      <w:r>
        <w:rPr>
          <w:rFonts w:ascii="Arial" w:hAnsi="Arial" w:cs="Arial"/>
          <w:sz w:val="24"/>
          <w:szCs w:val="24"/>
        </w:rPr>
        <w:t>;</w:t>
      </w:r>
      <w:r w:rsidR="006F6DF9">
        <w:rPr>
          <w:rFonts w:ascii="Arial" w:hAnsi="Arial" w:cs="Arial"/>
          <w:sz w:val="24"/>
          <w:szCs w:val="24"/>
        </w:rPr>
        <w:t xml:space="preserve"> there is no further action for EWS and school continues to monitor attendance.</w:t>
      </w:r>
    </w:p>
    <w:p w14:paraId="3E6EA786" w14:textId="338D9A86" w:rsidR="006F6DF9" w:rsidRDefault="00E43217" w:rsidP="00E43217">
      <w:pPr>
        <w:pStyle w:val="ListParagraph"/>
        <w:numPr>
          <w:ilvl w:val="0"/>
          <w:numId w:val="21"/>
        </w:numPr>
        <w:jc w:val="both"/>
        <w:rPr>
          <w:rFonts w:ascii="Arial" w:hAnsi="Arial" w:cs="Arial"/>
          <w:sz w:val="24"/>
          <w:szCs w:val="24"/>
        </w:rPr>
      </w:pPr>
      <w:r w:rsidRPr="00E43217">
        <w:rPr>
          <w:rFonts w:ascii="Arial" w:hAnsi="Arial" w:cs="Arial"/>
          <w:b/>
          <w:sz w:val="24"/>
          <w:szCs w:val="24"/>
        </w:rPr>
        <w:t>P</w:t>
      </w:r>
      <w:r w:rsidR="006F6DF9" w:rsidRPr="00E43217">
        <w:rPr>
          <w:rFonts w:ascii="Arial" w:hAnsi="Arial" w:cs="Arial"/>
          <w:b/>
          <w:sz w:val="24"/>
          <w:szCs w:val="24"/>
        </w:rPr>
        <w:t xml:space="preserve">enalty notice is </w:t>
      </w:r>
      <w:r w:rsidRPr="00E43217">
        <w:rPr>
          <w:rFonts w:ascii="Arial" w:hAnsi="Arial" w:cs="Arial"/>
          <w:b/>
          <w:sz w:val="24"/>
          <w:szCs w:val="24"/>
        </w:rPr>
        <w:t>unpaid</w:t>
      </w:r>
      <w:r>
        <w:rPr>
          <w:rFonts w:ascii="Arial" w:hAnsi="Arial" w:cs="Arial"/>
          <w:sz w:val="24"/>
          <w:szCs w:val="24"/>
        </w:rPr>
        <w:t>;</w:t>
      </w:r>
      <w:r w:rsidR="00AD3B19">
        <w:rPr>
          <w:rFonts w:ascii="Arial" w:hAnsi="Arial" w:cs="Arial"/>
          <w:sz w:val="24"/>
          <w:szCs w:val="24"/>
        </w:rPr>
        <w:t xml:space="preserve"> the EWS will complete a</w:t>
      </w:r>
      <w:r w:rsidR="006F6DF9">
        <w:rPr>
          <w:rFonts w:ascii="Arial" w:hAnsi="Arial" w:cs="Arial"/>
          <w:sz w:val="24"/>
          <w:szCs w:val="24"/>
        </w:rPr>
        <w:t xml:space="preserve"> FPN section 9 witness statement.  </w:t>
      </w:r>
      <w:r w:rsidR="008A7E4B">
        <w:rPr>
          <w:rFonts w:ascii="Arial" w:hAnsi="Arial" w:cs="Arial"/>
          <w:sz w:val="24"/>
          <w:szCs w:val="24"/>
        </w:rPr>
        <w:t>The school must complete a head</w:t>
      </w:r>
      <w:r w:rsidR="00CE5338">
        <w:rPr>
          <w:rFonts w:ascii="Arial" w:hAnsi="Arial" w:cs="Arial"/>
          <w:sz w:val="24"/>
          <w:szCs w:val="24"/>
        </w:rPr>
        <w:t>teacher’s</w:t>
      </w:r>
      <w:r w:rsidR="006F6DF9">
        <w:rPr>
          <w:rFonts w:ascii="Arial" w:hAnsi="Arial" w:cs="Arial"/>
          <w:sz w:val="24"/>
          <w:szCs w:val="24"/>
        </w:rPr>
        <w:t xml:space="preserve"> certificate stating the dates of the absences and the monitoring period.</w:t>
      </w:r>
    </w:p>
    <w:p w14:paraId="361D9420" w14:textId="77777777" w:rsidR="00EC1BA7" w:rsidRDefault="00EC1BA7" w:rsidP="00EC1BA7">
      <w:pPr>
        <w:pStyle w:val="ListParagraph"/>
        <w:jc w:val="both"/>
        <w:rPr>
          <w:rFonts w:ascii="Arial" w:hAnsi="Arial" w:cs="Arial"/>
          <w:sz w:val="24"/>
          <w:szCs w:val="24"/>
        </w:rPr>
      </w:pPr>
    </w:p>
    <w:p w14:paraId="27C85E4D" w14:textId="2E668229" w:rsidR="00833E56" w:rsidRDefault="00ED245A" w:rsidP="00ED245A">
      <w:pPr>
        <w:pStyle w:val="ListParagraph"/>
        <w:ind w:left="0"/>
        <w:jc w:val="both"/>
        <w:rPr>
          <w:rFonts w:ascii="Arial" w:hAnsi="Arial" w:cs="Arial"/>
          <w:sz w:val="24"/>
          <w:szCs w:val="24"/>
        </w:rPr>
      </w:pPr>
      <w:r>
        <w:rPr>
          <w:rFonts w:ascii="Arial" w:hAnsi="Arial" w:cs="Arial"/>
          <w:sz w:val="24"/>
          <w:szCs w:val="24"/>
        </w:rPr>
        <w:t>(</w:t>
      </w:r>
      <w:r w:rsidR="0059035C" w:rsidRPr="00655EFD">
        <w:rPr>
          <w:rFonts w:ascii="Arial" w:hAnsi="Arial" w:cs="Arial"/>
          <w:b/>
          <w:sz w:val="24"/>
          <w:szCs w:val="24"/>
        </w:rPr>
        <w:t>Appendix 5</w:t>
      </w:r>
      <w:r w:rsidR="0059035C">
        <w:rPr>
          <w:rFonts w:ascii="Arial" w:hAnsi="Arial" w:cs="Arial"/>
          <w:sz w:val="24"/>
          <w:szCs w:val="24"/>
        </w:rPr>
        <w:t xml:space="preserve"> Irregular attendance </w:t>
      </w:r>
      <w:r w:rsidR="00833E56">
        <w:rPr>
          <w:rFonts w:ascii="Arial" w:hAnsi="Arial" w:cs="Arial"/>
          <w:sz w:val="24"/>
          <w:szCs w:val="24"/>
        </w:rPr>
        <w:t xml:space="preserve">FPN </w:t>
      </w:r>
      <w:r w:rsidR="00865E52">
        <w:rPr>
          <w:rFonts w:ascii="Arial" w:hAnsi="Arial" w:cs="Arial"/>
          <w:sz w:val="24"/>
          <w:szCs w:val="24"/>
        </w:rPr>
        <w:t xml:space="preserve">warning letter </w:t>
      </w:r>
      <w:r w:rsidR="00547122">
        <w:rPr>
          <w:rFonts w:ascii="Arial" w:hAnsi="Arial" w:cs="Arial"/>
          <w:sz w:val="24"/>
          <w:szCs w:val="24"/>
        </w:rPr>
        <w:t>Checklist</w:t>
      </w:r>
      <w:r w:rsidR="00865E52">
        <w:rPr>
          <w:rFonts w:ascii="Arial" w:hAnsi="Arial" w:cs="Arial"/>
          <w:sz w:val="24"/>
          <w:szCs w:val="24"/>
        </w:rPr>
        <w:t xml:space="preserve"> form</w:t>
      </w:r>
      <w:r w:rsidR="00833E56">
        <w:rPr>
          <w:rFonts w:ascii="Arial" w:hAnsi="Arial" w:cs="Arial"/>
          <w:sz w:val="24"/>
          <w:szCs w:val="24"/>
        </w:rPr>
        <w:t>)</w:t>
      </w:r>
    </w:p>
    <w:p w14:paraId="4CD67F2C" w14:textId="77777777" w:rsidR="00E0310B" w:rsidRDefault="00E0310B" w:rsidP="00ED245A">
      <w:pPr>
        <w:pStyle w:val="ListParagraph"/>
        <w:ind w:left="0"/>
        <w:jc w:val="both"/>
        <w:rPr>
          <w:rFonts w:ascii="Arial" w:hAnsi="Arial" w:cs="Arial"/>
          <w:sz w:val="24"/>
          <w:szCs w:val="24"/>
        </w:rPr>
      </w:pPr>
      <w:r>
        <w:rPr>
          <w:rFonts w:ascii="Arial" w:hAnsi="Arial" w:cs="Arial"/>
          <w:sz w:val="24"/>
          <w:szCs w:val="24"/>
        </w:rPr>
        <w:t>(</w:t>
      </w:r>
      <w:r w:rsidR="0059035C" w:rsidRPr="00655EFD">
        <w:rPr>
          <w:rFonts w:ascii="Arial" w:hAnsi="Arial" w:cs="Arial"/>
          <w:b/>
          <w:sz w:val="24"/>
          <w:szCs w:val="24"/>
        </w:rPr>
        <w:t>Appendix 6</w:t>
      </w:r>
      <w:r w:rsidR="00934BAE">
        <w:rPr>
          <w:rFonts w:ascii="Arial" w:hAnsi="Arial" w:cs="Arial"/>
          <w:sz w:val="24"/>
          <w:szCs w:val="24"/>
        </w:rPr>
        <w:t xml:space="preserve"> </w:t>
      </w:r>
      <w:r>
        <w:rPr>
          <w:rFonts w:ascii="Arial" w:hAnsi="Arial" w:cs="Arial"/>
          <w:sz w:val="24"/>
          <w:szCs w:val="24"/>
        </w:rPr>
        <w:t>Head Teacher’s certificate)</w:t>
      </w:r>
    </w:p>
    <w:p w14:paraId="5BD99499" w14:textId="77777777" w:rsidR="00CB71E3" w:rsidRDefault="00CB71E3" w:rsidP="00ED245A">
      <w:pPr>
        <w:pStyle w:val="ListParagraph"/>
        <w:ind w:left="0"/>
        <w:jc w:val="both"/>
        <w:rPr>
          <w:rFonts w:ascii="Arial" w:hAnsi="Arial" w:cs="Arial"/>
          <w:sz w:val="24"/>
          <w:szCs w:val="24"/>
        </w:rPr>
      </w:pPr>
    </w:p>
    <w:p w14:paraId="452694B6" w14:textId="77777777" w:rsidR="00D60964" w:rsidRDefault="00D60964" w:rsidP="006F6DF9">
      <w:pPr>
        <w:pStyle w:val="ListParagraph"/>
        <w:ind w:left="0"/>
        <w:rPr>
          <w:rFonts w:ascii="Arial" w:hAnsi="Arial" w:cs="Arial"/>
          <w:i/>
          <w:sz w:val="20"/>
          <w:szCs w:val="20"/>
        </w:rPr>
      </w:pPr>
    </w:p>
    <w:p w14:paraId="7423EFDE" w14:textId="77777777" w:rsidR="00726B69" w:rsidRPr="005C3F97" w:rsidRDefault="00D60964" w:rsidP="00D60964">
      <w:pPr>
        <w:rPr>
          <w:rFonts w:ascii="Arial" w:hAnsi="Arial" w:cs="Arial"/>
          <w:i/>
          <w:sz w:val="20"/>
          <w:szCs w:val="20"/>
        </w:rPr>
      </w:pPr>
      <w:r>
        <w:rPr>
          <w:rFonts w:ascii="Arial" w:hAnsi="Arial" w:cs="Arial"/>
          <w:i/>
          <w:noProof/>
          <w:sz w:val="20"/>
          <w:szCs w:val="20"/>
          <w:lang w:eastAsia="en-GB"/>
        </w:rPr>
        <w:drawing>
          <wp:anchor distT="0" distB="0" distL="114300" distR="114300" simplePos="0" relativeHeight="251651584" behindDoc="1" locked="0" layoutInCell="1" allowOverlap="1" wp14:anchorId="02893F30" wp14:editId="6649BE3F">
            <wp:simplePos x="0" y="0"/>
            <wp:positionH relativeFrom="page">
              <wp:align>center</wp:align>
            </wp:positionH>
            <wp:positionV relativeFrom="page">
              <wp:align>top</wp:align>
            </wp:positionV>
            <wp:extent cx="7565136" cy="10692384"/>
            <wp:effectExtent l="0" t="0" r="444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 Process-01.jpg"/>
                    <pic:cNvPicPr/>
                  </pic:nvPicPr>
                  <pic:blipFill>
                    <a:blip r:embed="rId21">
                      <a:extLst>
                        <a:ext uri="{28A0092B-C50C-407E-A947-70E740481C1C}">
                          <a14:useLocalDpi xmlns:a14="http://schemas.microsoft.com/office/drawing/2010/main" val="0"/>
                        </a:ext>
                      </a:extLst>
                    </a:blip>
                    <a:stretch>
                      <a:fillRect/>
                    </a:stretch>
                  </pic:blipFill>
                  <pic:spPr>
                    <a:xfrm>
                      <a:off x="0" y="0"/>
                      <a:ext cx="7565136" cy="10692384"/>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Arial" w:hAnsi="Arial" w:cs="Arial"/>
          <w:i/>
          <w:sz w:val="20"/>
          <w:szCs w:val="20"/>
        </w:rPr>
        <w:br w:type="page"/>
      </w:r>
    </w:p>
    <w:p w14:paraId="21B60B1D" w14:textId="65EA0C05" w:rsidR="00870856" w:rsidRPr="00997E09" w:rsidRDefault="00CB71E3" w:rsidP="00BB0222">
      <w:pPr>
        <w:pStyle w:val="Heading1"/>
      </w:pPr>
      <w:bookmarkStart w:id="32" w:name="_Toc67061381"/>
      <w:bookmarkStart w:id="33" w:name="_Toc67061492"/>
      <w:bookmarkStart w:id="34" w:name="_Toc67397548"/>
      <w:r w:rsidRPr="00997E09">
        <w:rPr>
          <w:rStyle w:val="ContentsHeadingChar"/>
          <w:rFonts w:cstheme="majorBidi"/>
          <w:b/>
        </w:rPr>
        <w:lastRenderedPageBreak/>
        <w:t>Warning Letters/</w:t>
      </w:r>
      <w:r w:rsidR="00870856" w:rsidRPr="00997E09">
        <w:rPr>
          <w:rStyle w:val="ContentsHeadingChar"/>
          <w:rFonts w:cstheme="majorBidi"/>
          <w:b/>
        </w:rPr>
        <w:t>Attendance P</w:t>
      </w:r>
      <w:r w:rsidRPr="00997E09">
        <w:rPr>
          <w:rStyle w:val="ContentsHeadingChar"/>
          <w:rFonts w:cstheme="majorBidi"/>
          <w:b/>
        </w:rPr>
        <w:t>lanning Meetings</w:t>
      </w:r>
      <w:bookmarkEnd w:id="32"/>
      <w:bookmarkEnd w:id="33"/>
      <w:bookmarkEnd w:id="34"/>
    </w:p>
    <w:p w14:paraId="5FD52DED" w14:textId="77777777" w:rsidR="00E24D72" w:rsidRDefault="00CB71E3" w:rsidP="00E24D72">
      <w:pPr>
        <w:widowControl w:val="0"/>
        <w:autoSpaceDE w:val="0"/>
        <w:autoSpaceDN w:val="0"/>
        <w:adjustRightInd w:val="0"/>
        <w:spacing w:after="120" w:line="240" w:lineRule="auto"/>
        <w:jc w:val="both"/>
        <w:rPr>
          <w:rFonts w:ascii="Arial" w:hAnsi="Arial" w:cs="Arial"/>
          <w:b/>
          <w:sz w:val="24"/>
          <w:szCs w:val="24"/>
        </w:rPr>
      </w:pPr>
      <w:r w:rsidRPr="00E24D72">
        <w:rPr>
          <w:rFonts w:ascii="Arial" w:hAnsi="Arial" w:cs="Arial"/>
          <w:b/>
          <w:sz w:val="24"/>
          <w:szCs w:val="24"/>
        </w:rPr>
        <w:t xml:space="preserve">First Warning </w:t>
      </w:r>
      <w:r w:rsidR="004D33C6" w:rsidRPr="00E24D72">
        <w:rPr>
          <w:rFonts w:ascii="Arial" w:hAnsi="Arial" w:cs="Arial"/>
          <w:b/>
          <w:sz w:val="24"/>
          <w:szCs w:val="24"/>
        </w:rPr>
        <w:t>Letter</w:t>
      </w:r>
    </w:p>
    <w:p w14:paraId="104FC780" w14:textId="77777777" w:rsidR="00973DA2" w:rsidRDefault="00973DA2" w:rsidP="00973DA2">
      <w:pPr>
        <w:spacing w:after="0" w:line="240" w:lineRule="auto"/>
        <w:contextualSpacing/>
        <w:jc w:val="both"/>
        <w:rPr>
          <w:rFonts w:ascii="Arial" w:hAnsi="Arial" w:cs="Arial"/>
          <w:sz w:val="24"/>
          <w:szCs w:val="24"/>
        </w:rPr>
      </w:pPr>
      <w:r w:rsidRPr="00973DA2">
        <w:rPr>
          <w:rFonts w:ascii="Arial" w:eastAsiaTheme="minorEastAsia" w:hAnsi="Arial" w:cs="Arial"/>
          <w:color w:val="000000" w:themeColor="text1"/>
          <w:kern w:val="24"/>
          <w:sz w:val="24"/>
          <w:szCs w:val="24"/>
          <w:lang w:eastAsia="en-GB"/>
        </w:rPr>
        <w:t xml:space="preserve">For more severe and entrenched poor attendance, cases should now be considered for a Section 444 (EA 1996) prosecution.    </w:t>
      </w:r>
    </w:p>
    <w:p w14:paraId="5FA52A47" w14:textId="77777777" w:rsidR="00973DA2" w:rsidRDefault="00973DA2" w:rsidP="00E24D72">
      <w:pPr>
        <w:widowControl w:val="0"/>
        <w:autoSpaceDE w:val="0"/>
        <w:autoSpaceDN w:val="0"/>
        <w:adjustRightInd w:val="0"/>
        <w:spacing w:after="120" w:line="240" w:lineRule="auto"/>
        <w:jc w:val="both"/>
        <w:rPr>
          <w:rFonts w:ascii="Arial" w:hAnsi="Arial" w:cs="Arial"/>
          <w:sz w:val="24"/>
          <w:szCs w:val="24"/>
        </w:rPr>
      </w:pPr>
    </w:p>
    <w:p w14:paraId="5E53C925" w14:textId="77777777" w:rsidR="00973DA2" w:rsidRDefault="004D33C6" w:rsidP="00E24D72">
      <w:pPr>
        <w:widowControl w:val="0"/>
        <w:autoSpaceDE w:val="0"/>
        <w:autoSpaceDN w:val="0"/>
        <w:adjustRightInd w:val="0"/>
        <w:spacing w:after="120" w:line="240" w:lineRule="auto"/>
        <w:jc w:val="both"/>
        <w:rPr>
          <w:rFonts w:ascii="Arial" w:eastAsiaTheme="minorEastAsia" w:hAnsi="Arial" w:cs="Arial"/>
          <w:sz w:val="24"/>
          <w:szCs w:val="24"/>
          <w:lang w:eastAsia="en-GB"/>
        </w:rPr>
      </w:pPr>
      <w:r w:rsidRPr="00E24D72">
        <w:rPr>
          <w:rFonts w:ascii="Arial" w:hAnsi="Arial" w:cs="Arial"/>
          <w:sz w:val="24"/>
          <w:szCs w:val="24"/>
        </w:rPr>
        <w:t>If there is continuing</w:t>
      </w:r>
      <w:r w:rsidRPr="00E24D72">
        <w:rPr>
          <w:rFonts w:ascii="Arial" w:hAnsi="Arial" w:cs="Arial"/>
          <w:b/>
          <w:sz w:val="24"/>
          <w:szCs w:val="24"/>
        </w:rPr>
        <w:t xml:space="preserve"> </w:t>
      </w:r>
      <w:r w:rsidR="00AD3B19" w:rsidRPr="007F139B">
        <w:rPr>
          <w:rFonts w:ascii="Arial" w:hAnsi="Arial" w:cs="Arial"/>
          <w:b/>
          <w:sz w:val="24"/>
          <w:szCs w:val="24"/>
        </w:rPr>
        <w:t>irregular attendance</w:t>
      </w:r>
      <w:r w:rsidR="00AD3B19" w:rsidRPr="00E24D72">
        <w:rPr>
          <w:rFonts w:ascii="Arial" w:hAnsi="Arial" w:cs="Arial"/>
          <w:b/>
          <w:sz w:val="24"/>
          <w:szCs w:val="24"/>
        </w:rPr>
        <w:t xml:space="preserve"> </w:t>
      </w:r>
      <w:r w:rsidR="00AD3B19" w:rsidRPr="00E24D72">
        <w:rPr>
          <w:rFonts w:ascii="Arial" w:hAnsi="Arial" w:cs="Arial"/>
          <w:sz w:val="24"/>
          <w:szCs w:val="24"/>
        </w:rPr>
        <w:t>and</w:t>
      </w:r>
      <w:r w:rsidR="00AD3B19" w:rsidRPr="00E24D72">
        <w:rPr>
          <w:rFonts w:ascii="Arial" w:hAnsi="Arial" w:cs="Arial"/>
          <w:b/>
          <w:sz w:val="24"/>
          <w:szCs w:val="24"/>
        </w:rPr>
        <w:t xml:space="preserve"> </w:t>
      </w:r>
      <w:r w:rsidRPr="00E24D72">
        <w:rPr>
          <w:rFonts w:ascii="Arial" w:hAnsi="Arial" w:cs="Arial"/>
          <w:b/>
          <w:sz w:val="24"/>
          <w:szCs w:val="24"/>
        </w:rPr>
        <w:t xml:space="preserve">unauthorised absence </w:t>
      </w:r>
      <w:r w:rsidR="002E0E9F" w:rsidRPr="00E24D72">
        <w:rPr>
          <w:rFonts w:ascii="Arial" w:hAnsi="Arial" w:cs="Arial"/>
          <w:sz w:val="24"/>
          <w:szCs w:val="24"/>
        </w:rPr>
        <w:t xml:space="preserve">and </w:t>
      </w:r>
      <w:r w:rsidR="00E24D72" w:rsidRPr="00E24D72">
        <w:rPr>
          <w:rFonts w:ascii="Arial" w:hAnsi="Arial" w:cs="Arial"/>
          <w:sz w:val="24"/>
          <w:szCs w:val="24"/>
        </w:rPr>
        <w:t xml:space="preserve">there is evidence that a parent is </w:t>
      </w:r>
      <w:r w:rsidR="00E24D72" w:rsidRPr="00E24D72">
        <w:rPr>
          <w:rFonts w:ascii="Arial" w:eastAsiaTheme="minorEastAsia" w:hAnsi="Arial" w:cs="Arial"/>
          <w:sz w:val="24"/>
          <w:szCs w:val="24"/>
          <w:lang w:eastAsia="en-GB"/>
        </w:rPr>
        <w:t>fail</w:t>
      </w:r>
      <w:r w:rsidR="00E24D72">
        <w:rPr>
          <w:rFonts w:ascii="Arial" w:eastAsiaTheme="minorEastAsia" w:hAnsi="Arial" w:cs="Arial"/>
          <w:sz w:val="24"/>
          <w:szCs w:val="24"/>
          <w:lang w:eastAsia="en-GB"/>
        </w:rPr>
        <w:t>ing</w:t>
      </w:r>
      <w:r w:rsidR="00E24D72" w:rsidRPr="00E24D72">
        <w:rPr>
          <w:rFonts w:ascii="Arial" w:eastAsiaTheme="minorEastAsia" w:hAnsi="Arial" w:cs="Arial"/>
          <w:sz w:val="24"/>
          <w:szCs w:val="24"/>
          <w:lang w:eastAsia="en-GB"/>
        </w:rPr>
        <w:t xml:space="preserve"> to ensure their child’s regular attendance at school a </w:t>
      </w:r>
      <w:r w:rsidR="00E24D72" w:rsidRPr="007F139B">
        <w:rPr>
          <w:rFonts w:ascii="Arial" w:eastAsiaTheme="minorEastAsia" w:hAnsi="Arial" w:cs="Arial"/>
          <w:b/>
          <w:sz w:val="24"/>
          <w:szCs w:val="24"/>
          <w:lang w:eastAsia="en-GB"/>
        </w:rPr>
        <w:t>First Warning Letter</w:t>
      </w:r>
      <w:r w:rsidR="00E24D72" w:rsidRPr="00E24D72">
        <w:rPr>
          <w:rFonts w:ascii="Arial" w:eastAsiaTheme="minorEastAsia" w:hAnsi="Arial" w:cs="Arial"/>
          <w:sz w:val="24"/>
          <w:szCs w:val="24"/>
          <w:lang w:eastAsia="en-GB"/>
        </w:rPr>
        <w:t xml:space="preserve"> is issued.  </w:t>
      </w:r>
    </w:p>
    <w:p w14:paraId="4F588B19" w14:textId="37F434BB" w:rsidR="00E24D72" w:rsidRPr="00E24D72" w:rsidRDefault="00E24D72" w:rsidP="00E24D72">
      <w:pPr>
        <w:widowControl w:val="0"/>
        <w:autoSpaceDE w:val="0"/>
        <w:autoSpaceDN w:val="0"/>
        <w:adjustRightInd w:val="0"/>
        <w:spacing w:after="120" w:line="240" w:lineRule="auto"/>
        <w:jc w:val="both"/>
        <w:rPr>
          <w:rFonts w:ascii="Arial" w:eastAsiaTheme="minorEastAsia" w:hAnsi="Arial" w:cs="Arial"/>
          <w:sz w:val="24"/>
          <w:szCs w:val="24"/>
          <w:lang w:eastAsia="en-GB"/>
        </w:rPr>
      </w:pPr>
      <w:r w:rsidRPr="00E24D72">
        <w:rPr>
          <w:rFonts w:ascii="Arial" w:eastAsiaTheme="minorEastAsia" w:hAnsi="Arial" w:cs="Arial"/>
          <w:sz w:val="24"/>
          <w:szCs w:val="24"/>
          <w:lang w:eastAsia="en-GB"/>
        </w:rPr>
        <w:t xml:space="preserve">The letter specifies the sessions that the child has attended and the sessions he/she has been absent.  The letter also states </w:t>
      </w:r>
      <w:r w:rsidRPr="00C5495B">
        <w:rPr>
          <w:rFonts w:ascii="Arial" w:eastAsiaTheme="minorEastAsia" w:hAnsi="Arial" w:cs="Arial"/>
          <w:b/>
          <w:i/>
          <w:iCs/>
          <w:sz w:val="24"/>
          <w:szCs w:val="24"/>
          <w:lang w:eastAsia="en-GB"/>
        </w:rPr>
        <w:t>section 444</w:t>
      </w:r>
      <w:r w:rsidRPr="00C5495B">
        <w:rPr>
          <w:rFonts w:ascii="Arial" w:eastAsiaTheme="minorEastAsia" w:hAnsi="Arial" w:cs="Arial"/>
          <w:b/>
          <w:i/>
          <w:sz w:val="24"/>
          <w:szCs w:val="24"/>
          <w:lang w:eastAsia="en-GB"/>
        </w:rPr>
        <w:t xml:space="preserve">, </w:t>
      </w:r>
      <w:r w:rsidRPr="00C5495B">
        <w:rPr>
          <w:rFonts w:ascii="Arial" w:eastAsiaTheme="minorEastAsia" w:hAnsi="Arial" w:cs="Arial"/>
          <w:b/>
          <w:i/>
          <w:iCs/>
          <w:sz w:val="24"/>
          <w:szCs w:val="24"/>
          <w:lang w:eastAsia="en-GB"/>
        </w:rPr>
        <w:t>Education Act 1996</w:t>
      </w:r>
      <w:r w:rsidRPr="00C5495B">
        <w:rPr>
          <w:rFonts w:ascii="Arial" w:eastAsiaTheme="minorEastAsia" w:hAnsi="Arial" w:cs="Arial"/>
          <w:b/>
          <w:i/>
          <w:sz w:val="24"/>
          <w:szCs w:val="24"/>
          <w:lang w:eastAsia="en-GB"/>
        </w:rPr>
        <w:t>)</w:t>
      </w:r>
      <w:r w:rsidRPr="00E24D72">
        <w:rPr>
          <w:rFonts w:ascii="Arial" w:eastAsiaTheme="minorEastAsia" w:hAnsi="Arial" w:cs="Arial"/>
          <w:sz w:val="24"/>
          <w:szCs w:val="24"/>
          <w:lang w:eastAsia="en-GB"/>
        </w:rPr>
        <w:t xml:space="preserve"> and </w:t>
      </w:r>
      <w:r w:rsidRPr="00C5495B">
        <w:rPr>
          <w:rFonts w:ascii="Arial" w:eastAsiaTheme="minorEastAsia" w:hAnsi="Arial" w:cs="Arial"/>
          <w:b/>
          <w:sz w:val="24"/>
          <w:szCs w:val="24"/>
          <w:lang w:eastAsia="en-GB"/>
        </w:rPr>
        <w:t>(</w:t>
      </w:r>
      <w:r w:rsidRPr="00C5495B">
        <w:rPr>
          <w:rFonts w:ascii="Arial" w:eastAsiaTheme="minorEastAsia" w:hAnsi="Arial" w:cs="Arial"/>
          <w:b/>
          <w:i/>
          <w:iCs/>
          <w:sz w:val="24"/>
          <w:szCs w:val="24"/>
          <w:lang w:eastAsia="en-GB"/>
        </w:rPr>
        <w:t>section 444(1A)</w:t>
      </w:r>
      <w:r w:rsidRPr="00C5495B">
        <w:rPr>
          <w:rFonts w:ascii="Arial" w:eastAsiaTheme="minorEastAsia" w:hAnsi="Arial" w:cs="Arial"/>
          <w:b/>
          <w:sz w:val="24"/>
          <w:szCs w:val="24"/>
          <w:lang w:eastAsia="en-GB"/>
        </w:rPr>
        <w:t xml:space="preserve">, </w:t>
      </w:r>
      <w:r w:rsidRPr="00C5495B">
        <w:rPr>
          <w:rFonts w:ascii="Arial" w:eastAsiaTheme="minorEastAsia" w:hAnsi="Arial" w:cs="Arial"/>
          <w:b/>
          <w:i/>
          <w:iCs/>
          <w:sz w:val="24"/>
          <w:szCs w:val="24"/>
          <w:lang w:eastAsia="en-GB"/>
        </w:rPr>
        <w:t>E</w:t>
      </w:r>
      <w:r w:rsidR="00C5495B" w:rsidRPr="00C5495B">
        <w:rPr>
          <w:rFonts w:ascii="Arial" w:eastAsiaTheme="minorEastAsia" w:hAnsi="Arial" w:cs="Arial"/>
          <w:b/>
          <w:i/>
          <w:iCs/>
          <w:sz w:val="24"/>
          <w:szCs w:val="24"/>
          <w:lang w:eastAsia="en-GB"/>
        </w:rPr>
        <w:t xml:space="preserve">ducation </w:t>
      </w:r>
      <w:r w:rsidRPr="00C5495B">
        <w:rPr>
          <w:rFonts w:ascii="Arial" w:eastAsiaTheme="minorEastAsia" w:hAnsi="Arial" w:cs="Arial"/>
          <w:b/>
          <w:i/>
          <w:iCs/>
          <w:sz w:val="24"/>
          <w:szCs w:val="24"/>
          <w:lang w:eastAsia="en-GB"/>
        </w:rPr>
        <w:t>A</w:t>
      </w:r>
      <w:r w:rsidR="00C5495B" w:rsidRPr="00C5495B">
        <w:rPr>
          <w:rFonts w:ascii="Arial" w:eastAsiaTheme="minorEastAsia" w:hAnsi="Arial" w:cs="Arial"/>
          <w:b/>
          <w:i/>
          <w:iCs/>
          <w:sz w:val="24"/>
          <w:szCs w:val="24"/>
          <w:lang w:eastAsia="en-GB"/>
        </w:rPr>
        <w:t>ct</w:t>
      </w:r>
      <w:r w:rsidRPr="00C5495B">
        <w:rPr>
          <w:rFonts w:ascii="Arial" w:eastAsiaTheme="minorEastAsia" w:hAnsi="Arial" w:cs="Arial"/>
          <w:b/>
          <w:i/>
          <w:iCs/>
          <w:sz w:val="24"/>
          <w:szCs w:val="24"/>
          <w:lang w:eastAsia="en-GB"/>
        </w:rPr>
        <w:t xml:space="preserve"> 1996</w:t>
      </w:r>
      <w:r w:rsidR="00C5495B" w:rsidRPr="00C5495B">
        <w:rPr>
          <w:rFonts w:ascii="Arial" w:eastAsiaTheme="minorEastAsia" w:hAnsi="Arial" w:cs="Arial"/>
          <w:b/>
          <w:sz w:val="24"/>
          <w:szCs w:val="24"/>
          <w:lang w:eastAsia="en-GB"/>
        </w:rPr>
        <w:t>)</w:t>
      </w:r>
      <w:r w:rsidR="00C5495B">
        <w:rPr>
          <w:rFonts w:ascii="Arial" w:eastAsiaTheme="minorEastAsia" w:hAnsi="Arial" w:cs="Arial"/>
          <w:sz w:val="24"/>
          <w:szCs w:val="24"/>
          <w:lang w:eastAsia="en-GB"/>
        </w:rPr>
        <w:t xml:space="preserve"> to inform parent of their responsibility</w:t>
      </w:r>
      <w:r w:rsidR="007F139B">
        <w:rPr>
          <w:rFonts w:ascii="Arial" w:eastAsiaTheme="minorEastAsia" w:hAnsi="Arial" w:cs="Arial"/>
          <w:sz w:val="24"/>
          <w:szCs w:val="24"/>
          <w:lang w:eastAsia="en-GB"/>
        </w:rPr>
        <w:t xml:space="preserve">. This </w:t>
      </w:r>
      <w:r w:rsidR="00C5495B">
        <w:rPr>
          <w:rFonts w:ascii="Arial" w:eastAsiaTheme="minorEastAsia" w:hAnsi="Arial" w:cs="Arial"/>
          <w:sz w:val="24"/>
          <w:szCs w:val="24"/>
          <w:lang w:eastAsia="en-GB"/>
        </w:rPr>
        <w:t>is evidence</w:t>
      </w:r>
      <w:r w:rsidR="007F139B">
        <w:rPr>
          <w:rFonts w:ascii="Arial" w:eastAsiaTheme="minorEastAsia" w:hAnsi="Arial" w:cs="Arial"/>
          <w:sz w:val="24"/>
          <w:szCs w:val="24"/>
          <w:lang w:eastAsia="en-GB"/>
        </w:rPr>
        <w:t>,</w:t>
      </w:r>
      <w:r w:rsidR="00C5495B">
        <w:rPr>
          <w:rFonts w:ascii="Arial" w:eastAsiaTheme="minorEastAsia" w:hAnsi="Arial" w:cs="Arial"/>
          <w:sz w:val="24"/>
          <w:szCs w:val="24"/>
          <w:lang w:eastAsia="en-GB"/>
        </w:rPr>
        <w:t xml:space="preserve"> in any possible future legal action</w:t>
      </w:r>
      <w:r w:rsidR="007F139B">
        <w:rPr>
          <w:rFonts w:ascii="Arial" w:eastAsiaTheme="minorEastAsia" w:hAnsi="Arial" w:cs="Arial"/>
          <w:sz w:val="24"/>
          <w:szCs w:val="24"/>
          <w:lang w:eastAsia="en-GB"/>
        </w:rPr>
        <w:t>,</w:t>
      </w:r>
      <w:r w:rsidR="00C5495B">
        <w:rPr>
          <w:rFonts w:ascii="Arial" w:eastAsiaTheme="minorEastAsia" w:hAnsi="Arial" w:cs="Arial"/>
          <w:sz w:val="24"/>
          <w:szCs w:val="24"/>
          <w:lang w:eastAsia="en-GB"/>
        </w:rPr>
        <w:t xml:space="preserve"> that the parent had been informed of the absence. </w:t>
      </w:r>
    </w:p>
    <w:p w14:paraId="12DD2530" w14:textId="77777777" w:rsidR="00CB71E3" w:rsidRPr="004D33C6" w:rsidRDefault="00CB71E3" w:rsidP="00E24D72">
      <w:pPr>
        <w:widowControl w:val="0"/>
        <w:autoSpaceDE w:val="0"/>
        <w:autoSpaceDN w:val="0"/>
        <w:adjustRightInd w:val="0"/>
        <w:spacing w:after="0" w:line="240" w:lineRule="auto"/>
        <w:jc w:val="both"/>
        <w:rPr>
          <w:rFonts w:ascii="Arial" w:hAnsi="Arial" w:cs="Arial"/>
          <w:sz w:val="24"/>
          <w:szCs w:val="24"/>
        </w:rPr>
      </w:pPr>
    </w:p>
    <w:p w14:paraId="48E85384" w14:textId="77777777" w:rsidR="00CB71E3" w:rsidRPr="00740863" w:rsidRDefault="00076068" w:rsidP="00E24D72">
      <w:pPr>
        <w:jc w:val="both"/>
        <w:rPr>
          <w:rFonts w:ascii="Arial" w:hAnsi="Arial" w:cs="Arial"/>
          <w:b/>
          <w:sz w:val="24"/>
          <w:szCs w:val="24"/>
        </w:rPr>
      </w:pPr>
      <w:r>
        <w:rPr>
          <w:rFonts w:ascii="Arial" w:hAnsi="Arial" w:cs="Arial"/>
          <w:sz w:val="24"/>
          <w:szCs w:val="24"/>
        </w:rPr>
        <w:t>(</w:t>
      </w:r>
      <w:r w:rsidR="00BB082A" w:rsidRPr="00087C2B">
        <w:rPr>
          <w:rFonts w:ascii="Arial" w:hAnsi="Arial" w:cs="Arial"/>
          <w:b/>
          <w:sz w:val="24"/>
          <w:szCs w:val="24"/>
        </w:rPr>
        <w:t>Appendix 7</w:t>
      </w:r>
      <w:r w:rsidR="00973DA2">
        <w:rPr>
          <w:rFonts w:ascii="Arial" w:hAnsi="Arial" w:cs="Arial"/>
          <w:sz w:val="24"/>
          <w:szCs w:val="24"/>
        </w:rPr>
        <w:t xml:space="preserve"> </w:t>
      </w:r>
      <w:r w:rsidR="009D38E4">
        <w:rPr>
          <w:rFonts w:ascii="Arial" w:hAnsi="Arial" w:cs="Arial"/>
          <w:sz w:val="24"/>
          <w:szCs w:val="24"/>
        </w:rPr>
        <w:t>First Warning</w:t>
      </w:r>
      <w:r>
        <w:rPr>
          <w:rFonts w:ascii="Arial" w:hAnsi="Arial" w:cs="Arial"/>
          <w:sz w:val="24"/>
          <w:szCs w:val="24"/>
        </w:rPr>
        <w:t xml:space="preserve"> Letter</w:t>
      </w:r>
      <w:r w:rsidR="009D38E4">
        <w:rPr>
          <w:rFonts w:ascii="Arial" w:hAnsi="Arial" w:cs="Arial"/>
          <w:sz w:val="24"/>
          <w:szCs w:val="24"/>
        </w:rPr>
        <w:t>)</w:t>
      </w:r>
    </w:p>
    <w:p w14:paraId="13D8C7D2" w14:textId="77777777" w:rsidR="00C46E87" w:rsidRDefault="00CB71E3" w:rsidP="00CB71E3">
      <w:pPr>
        <w:jc w:val="both"/>
        <w:rPr>
          <w:rFonts w:ascii="Arial" w:hAnsi="Arial" w:cs="Arial"/>
          <w:sz w:val="24"/>
          <w:szCs w:val="24"/>
        </w:rPr>
      </w:pPr>
      <w:r w:rsidRPr="00740863">
        <w:rPr>
          <w:rFonts w:ascii="Arial" w:hAnsi="Arial" w:cs="Arial"/>
          <w:b/>
          <w:sz w:val="24"/>
          <w:szCs w:val="24"/>
        </w:rPr>
        <w:t xml:space="preserve">Attendance Planning </w:t>
      </w:r>
      <w:r w:rsidR="00635C90">
        <w:rPr>
          <w:rFonts w:ascii="Arial" w:hAnsi="Arial" w:cs="Arial"/>
          <w:b/>
          <w:sz w:val="24"/>
          <w:szCs w:val="24"/>
        </w:rPr>
        <w:t>Meetin</w:t>
      </w:r>
      <w:r w:rsidR="002E0E9F">
        <w:rPr>
          <w:rFonts w:ascii="Arial" w:hAnsi="Arial" w:cs="Arial"/>
          <w:b/>
          <w:sz w:val="24"/>
          <w:szCs w:val="24"/>
        </w:rPr>
        <w:t>g</w:t>
      </w:r>
      <w:r w:rsidRPr="00740863">
        <w:rPr>
          <w:rFonts w:ascii="Arial" w:hAnsi="Arial" w:cs="Arial"/>
          <w:b/>
          <w:sz w:val="24"/>
          <w:szCs w:val="24"/>
        </w:rPr>
        <w:t xml:space="preserve"> </w:t>
      </w:r>
      <w:r w:rsidR="009D38E4" w:rsidRPr="00740863">
        <w:rPr>
          <w:rFonts w:ascii="Arial" w:hAnsi="Arial" w:cs="Arial"/>
          <w:b/>
          <w:sz w:val="24"/>
          <w:szCs w:val="24"/>
        </w:rPr>
        <w:t>(APM</w:t>
      </w:r>
      <w:r w:rsidR="009D38E4">
        <w:rPr>
          <w:rFonts w:ascii="Arial" w:hAnsi="Arial" w:cs="Arial"/>
          <w:sz w:val="24"/>
          <w:szCs w:val="24"/>
        </w:rPr>
        <w:t xml:space="preserve">) </w:t>
      </w:r>
    </w:p>
    <w:p w14:paraId="7E768718" w14:textId="375B0B53" w:rsidR="00973DA2" w:rsidRDefault="007F139B" w:rsidP="00973DA2">
      <w:pPr>
        <w:jc w:val="both"/>
        <w:rPr>
          <w:rFonts w:ascii="Arial" w:hAnsi="Arial" w:cs="Arial"/>
          <w:sz w:val="24"/>
          <w:szCs w:val="24"/>
        </w:rPr>
      </w:pPr>
      <w:r w:rsidRPr="00E24D72">
        <w:rPr>
          <w:rFonts w:ascii="Arial" w:hAnsi="Arial" w:cs="Arial"/>
          <w:sz w:val="24"/>
          <w:szCs w:val="24"/>
        </w:rPr>
        <w:t>If there is continuing</w:t>
      </w:r>
      <w:r w:rsidRPr="00E24D72">
        <w:rPr>
          <w:rFonts w:ascii="Arial" w:hAnsi="Arial" w:cs="Arial"/>
          <w:b/>
          <w:sz w:val="24"/>
          <w:szCs w:val="24"/>
        </w:rPr>
        <w:t xml:space="preserve"> </w:t>
      </w:r>
      <w:r w:rsidRPr="007F139B">
        <w:rPr>
          <w:rFonts w:ascii="Arial" w:hAnsi="Arial" w:cs="Arial"/>
          <w:b/>
          <w:sz w:val="24"/>
          <w:szCs w:val="24"/>
        </w:rPr>
        <w:t>irregular attendance</w:t>
      </w:r>
      <w:r w:rsidRPr="00E24D72">
        <w:rPr>
          <w:rFonts w:ascii="Arial" w:hAnsi="Arial" w:cs="Arial"/>
          <w:b/>
          <w:sz w:val="24"/>
          <w:szCs w:val="24"/>
        </w:rPr>
        <w:t xml:space="preserve"> </w:t>
      </w:r>
      <w:r w:rsidRPr="00E24D72">
        <w:rPr>
          <w:rFonts w:ascii="Arial" w:hAnsi="Arial" w:cs="Arial"/>
          <w:sz w:val="24"/>
          <w:szCs w:val="24"/>
        </w:rPr>
        <w:t>and</w:t>
      </w:r>
      <w:r w:rsidRPr="00E24D72">
        <w:rPr>
          <w:rFonts w:ascii="Arial" w:hAnsi="Arial" w:cs="Arial"/>
          <w:b/>
          <w:sz w:val="24"/>
          <w:szCs w:val="24"/>
        </w:rPr>
        <w:t xml:space="preserve"> unauthorised absence</w:t>
      </w:r>
      <w:r>
        <w:rPr>
          <w:rFonts w:ascii="Arial" w:hAnsi="Arial" w:cs="Arial"/>
          <w:b/>
          <w:sz w:val="24"/>
          <w:szCs w:val="24"/>
        </w:rPr>
        <w:t xml:space="preserve">, </w:t>
      </w:r>
      <w:r w:rsidRPr="00E24D72">
        <w:rPr>
          <w:rFonts w:ascii="Arial" w:hAnsi="Arial" w:cs="Arial"/>
          <w:b/>
          <w:sz w:val="24"/>
          <w:szCs w:val="24"/>
        </w:rPr>
        <w:t xml:space="preserve"> </w:t>
      </w:r>
      <w:r>
        <w:rPr>
          <w:rFonts w:ascii="Arial" w:hAnsi="Arial" w:cs="Arial"/>
          <w:sz w:val="24"/>
          <w:szCs w:val="24"/>
        </w:rPr>
        <w:t xml:space="preserve">an APM should be considered after the </w:t>
      </w:r>
      <w:r w:rsidR="00635C90" w:rsidRPr="00973DA2">
        <w:rPr>
          <w:rFonts w:ascii="Arial" w:hAnsi="Arial" w:cs="Arial"/>
          <w:b/>
          <w:sz w:val="24"/>
          <w:szCs w:val="24"/>
        </w:rPr>
        <w:t>First Warning Letter</w:t>
      </w:r>
      <w:r>
        <w:rPr>
          <w:rFonts w:ascii="Arial" w:hAnsi="Arial" w:cs="Arial"/>
          <w:b/>
          <w:sz w:val="24"/>
          <w:szCs w:val="24"/>
        </w:rPr>
        <w:t xml:space="preserve"> </w:t>
      </w:r>
      <w:r>
        <w:rPr>
          <w:rFonts w:ascii="Arial" w:hAnsi="Arial" w:cs="Arial"/>
          <w:sz w:val="24"/>
          <w:szCs w:val="24"/>
        </w:rPr>
        <w:t xml:space="preserve">has been issued.  This is </w:t>
      </w:r>
      <w:r w:rsidR="00CB71E3">
        <w:rPr>
          <w:rFonts w:ascii="Arial" w:hAnsi="Arial" w:cs="Arial"/>
          <w:sz w:val="24"/>
          <w:szCs w:val="24"/>
        </w:rPr>
        <w:t xml:space="preserve">a good tool to use to further investigate </w:t>
      </w:r>
      <w:r w:rsidR="004D33C6">
        <w:rPr>
          <w:rFonts w:ascii="Arial" w:hAnsi="Arial" w:cs="Arial"/>
          <w:sz w:val="24"/>
          <w:szCs w:val="24"/>
        </w:rPr>
        <w:t xml:space="preserve">continued </w:t>
      </w:r>
      <w:r w:rsidR="00CB71E3">
        <w:rPr>
          <w:rFonts w:ascii="Arial" w:hAnsi="Arial" w:cs="Arial"/>
          <w:sz w:val="24"/>
          <w:szCs w:val="24"/>
        </w:rPr>
        <w:t xml:space="preserve">poor attendance and </w:t>
      </w:r>
      <w:r>
        <w:rPr>
          <w:rFonts w:ascii="Arial" w:hAnsi="Arial" w:cs="Arial"/>
          <w:sz w:val="24"/>
          <w:szCs w:val="24"/>
        </w:rPr>
        <w:t xml:space="preserve">to </w:t>
      </w:r>
      <w:r w:rsidR="00CB71E3">
        <w:rPr>
          <w:rFonts w:ascii="Arial" w:hAnsi="Arial" w:cs="Arial"/>
          <w:sz w:val="24"/>
          <w:szCs w:val="24"/>
        </w:rPr>
        <w:t xml:space="preserve">warn </w:t>
      </w:r>
      <w:r>
        <w:rPr>
          <w:rFonts w:ascii="Arial" w:hAnsi="Arial" w:cs="Arial"/>
          <w:sz w:val="24"/>
          <w:szCs w:val="24"/>
        </w:rPr>
        <w:t>a parent</w:t>
      </w:r>
      <w:r w:rsidR="00CB71E3">
        <w:rPr>
          <w:rFonts w:ascii="Arial" w:hAnsi="Arial" w:cs="Arial"/>
          <w:sz w:val="24"/>
          <w:szCs w:val="24"/>
        </w:rPr>
        <w:t xml:space="preserve"> of possible legal proceedings. </w:t>
      </w:r>
    </w:p>
    <w:p w14:paraId="2429B2AF" w14:textId="0C014D9B" w:rsidR="00973DA2" w:rsidRDefault="00230DE3" w:rsidP="00973DA2">
      <w:pPr>
        <w:jc w:val="both"/>
        <w:rPr>
          <w:rFonts w:ascii="Arial" w:hAnsi="Arial" w:cs="Arial"/>
          <w:sz w:val="24"/>
          <w:szCs w:val="24"/>
        </w:rPr>
      </w:pPr>
      <w:r>
        <w:rPr>
          <w:rFonts w:ascii="Arial" w:hAnsi="Arial" w:cs="Arial"/>
          <w:sz w:val="24"/>
          <w:szCs w:val="24"/>
        </w:rPr>
        <w:t xml:space="preserve">This is a formal meeting and </w:t>
      </w:r>
      <w:r w:rsidR="00700BEB">
        <w:rPr>
          <w:rFonts w:ascii="Arial" w:hAnsi="Arial" w:cs="Arial"/>
          <w:sz w:val="24"/>
          <w:szCs w:val="24"/>
        </w:rPr>
        <w:t xml:space="preserve">can be used as </w:t>
      </w:r>
      <w:r w:rsidR="00973DA2">
        <w:rPr>
          <w:rFonts w:ascii="Arial" w:hAnsi="Arial" w:cs="Arial"/>
          <w:sz w:val="24"/>
          <w:szCs w:val="24"/>
        </w:rPr>
        <w:t xml:space="preserve">part of the legal process. </w:t>
      </w:r>
      <w:r>
        <w:rPr>
          <w:rFonts w:ascii="Arial" w:hAnsi="Arial" w:cs="Arial"/>
          <w:sz w:val="24"/>
          <w:szCs w:val="24"/>
        </w:rPr>
        <w:t>A p</w:t>
      </w:r>
      <w:r w:rsidR="00973DA2" w:rsidRPr="00740863">
        <w:rPr>
          <w:rFonts w:ascii="Arial" w:hAnsi="Arial" w:cs="Arial"/>
          <w:sz w:val="24"/>
          <w:szCs w:val="24"/>
        </w:rPr>
        <w:t>arent should</w:t>
      </w:r>
      <w:r w:rsidR="00973DA2">
        <w:rPr>
          <w:rFonts w:ascii="Arial" w:hAnsi="Arial" w:cs="Arial"/>
          <w:sz w:val="24"/>
          <w:szCs w:val="24"/>
        </w:rPr>
        <w:t xml:space="preserve"> be invited to </w:t>
      </w:r>
      <w:r w:rsidR="00087C2B">
        <w:rPr>
          <w:rFonts w:ascii="Arial" w:hAnsi="Arial" w:cs="Arial"/>
          <w:sz w:val="24"/>
          <w:szCs w:val="24"/>
        </w:rPr>
        <w:t xml:space="preserve">attend </w:t>
      </w:r>
      <w:r w:rsidR="00973DA2">
        <w:rPr>
          <w:rFonts w:ascii="Arial" w:hAnsi="Arial" w:cs="Arial"/>
          <w:sz w:val="24"/>
          <w:szCs w:val="24"/>
        </w:rPr>
        <w:t xml:space="preserve">an </w:t>
      </w:r>
      <w:r w:rsidR="00973DA2" w:rsidRPr="00973DA2">
        <w:rPr>
          <w:rFonts w:ascii="Arial" w:hAnsi="Arial" w:cs="Arial"/>
          <w:b/>
          <w:sz w:val="24"/>
          <w:szCs w:val="24"/>
        </w:rPr>
        <w:t>APM</w:t>
      </w:r>
      <w:r w:rsidR="00973DA2">
        <w:rPr>
          <w:rFonts w:ascii="Arial" w:hAnsi="Arial" w:cs="Arial"/>
          <w:sz w:val="24"/>
          <w:szCs w:val="24"/>
        </w:rPr>
        <w:t xml:space="preserve"> by letter. The meeting should be attended by the parent and child, r</w:t>
      </w:r>
      <w:r w:rsidR="00087C2B">
        <w:rPr>
          <w:rFonts w:ascii="Arial" w:hAnsi="Arial" w:cs="Arial"/>
          <w:sz w:val="24"/>
          <w:szCs w:val="24"/>
        </w:rPr>
        <w:t>elevant members of staff involved</w:t>
      </w:r>
      <w:r w:rsidR="00973DA2">
        <w:rPr>
          <w:rFonts w:ascii="Arial" w:hAnsi="Arial" w:cs="Arial"/>
          <w:sz w:val="24"/>
          <w:szCs w:val="24"/>
        </w:rPr>
        <w:t xml:space="preserve"> with the child, other agencies working with the child and </w:t>
      </w:r>
      <w:r w:rsidR="00087C2B">
        <w:rPr>
          <w:rFonts w:ascii="Arial" w:hAnsi="Arial" w:cs="Arial"/>
          <w:sz w:val="24"/>
          <w:szCs w:val="24"/>
        </w:rPr>
        <w:t xml:space="preserve">should be </w:t>
      </w:r>
      <w:r w:rsidR="00973DA2">
        <w:rPr>
          <w:rFonts w:ascii="Arial" w:hAnsi="Arial" w:cs="Arial"/>
          <w:sz w:val="24"/>
          <w:szCs w:val="24"/>
        </w:rPr>
        <w:t>chaired by a member of the senior leadership team.</w:t>
      </w:r>
    </w:p>
    <w:p w14:paraId="6EB8ACED" w14:textId="3659CD33" w:rsidR="00EC1BA7" w:rsidRDefault="00EC1BA7" w:rsidP="00CB71E3">
      <w:pPr>
        <w:jc w:val="both"/>
        <w:rPr>
          <w:rFonts w:ascii="Arial" w:hAnsi="Arial" w:cs="Arial"/>
          <w:sz w:val="24"/>
          <w:szCs w:val="24"/>
        </w:rPr>
      </w:pPr>
      <w:r>
        <w:rPr>
          <w:rFonts w:ascii="Arial" w:hAnsi="Arial" w:cs="Arial"/>
          <w:sz w:val="24"/>
          <w:szCs w:val="24"/>
        </w:rPr>
        <w:t xml:space="preserve">It is a last chance to find solutions to improve attendance and is an opportunity to consider whether </w:t>
      </w:r>
      <w:r w:rsidR="00230DE3">
        <w:rPr>
          <w:rFonts w:ascii="Arial" w:hAnsi="Arial" w:cs="Arial"/>
          <w:sz w:val="24"/>
          <w:szCs w:val="24"/>
        </w:rPr>
        <w:t xml:space="preserve">a </w:t>
      </w:r>
      <w:r>
        <w:rPr>
          <w:rFonts w:ascii="Arial" w:hAnsi="Arial" w:cs="Arial"/>
          <w:sz w:val="24"/>
          <w:szCs w:val="24"/>
        </w:rPr>
        <w:t>parent meet</w:t>
      </w:r>
      <w:r w:rsidR="00230DE3">
        <w:rPr>
          <w:rFonts w:ascii="Arial" w:hAnsi="Arial" w:cs="Arial"/>
          <w:sz w:val="24"/>
          <w:szCs w:val="24"/>
        </w:rPr>
        <w:t>s</w:t>
      </w:r>
      <w:r>
        <w:rPr>
          <w:rFonts w:ascii="Arial" w:hAnsi="Arial" w:cs="Arial"/>
          <w:sz w:val="24"/>
          <w:szCs w:val="24"/>
        </w:rPr>
        <w:t xml:space="preserve"> any of the 4 statutory defences. </w:t>
      </w:r>
      <w:r w:rsidR="00740863">
        <w:rPr>
          <w:rFonts w:ascii="Arial" w:hAnsi="Arial" w:cs="Arial"/>
          <w:sz w:val="24"/>
          <w:szCs w:val="24"/>
        </w:rPr>
        <w:t>(Education Act 1996 sec 444(3)(4))</w:t>
      </w:r>
    </w:p>
    <w:p w14:paraId="3DCEF9A2" w14:textId="77777777" w:rsidR="00740863" w:rsidRPr="00740863" w:rsidRDefault="00286A06" w:rsidP="00CB71E3">
      <w:pPr>
        <w:jc w:val="both"/>
        <w:rPr>
          <w:rFonts w:ascii="Arial" w:hAnsi="Arial" w:cs="Arial"/>
          <w:sz w:val="24"/>
          <w:szCs w:val="24"/>
        </w:rPr>
      </w:pPr>
      <w:r>
        <w:rPr>
          <w:rStyle w:val="legds2"/>
          <w:rFonts w:ascii="Arial" w:hAnsi="Arial" w:cs="Arial"/>
          <w:sz w:val="24"/>
          <w:szCs w:val="24"/>
          <w:lang w:val="en"/>
          <w:specVanish w:val="0"/>
        </w:rPr>
        <w:t>‘</w:t>
      </w:r>
      <w:r w:rsidR="00740863" w:rsidRPr="00230DE3">
        <w:rPr>
          <w:rStyle w:val="legds2"/>
          <w:rFonts w:ascii="Arial" w:hAnsi="Arial" w:cs="Arial"/>
          <w:i/>
          <w:sz w:val="24"/>
          <w:szCs w:val="24"/>
          <w:lang w:val="en"/>
          <w:specVanish w:val="0"/>
        </w:rPr>
        <w:t>The child shall not be taken to have failed to attend regularly at the school by reason of his absence from the school</w:t>
      </w:r>
      <w:r w:rsidR="00740863">
        <w:rPr>
          <w:rStyle w:val="legds2"/>
          <w:rFonts w:ascii="Arial" w:hAnsi="Arial" w:cs="Arial"/>
          <w:sz w:val="24"/>
          <w:szCs w:val="24"/>
          <w:lang w:val="en"/>
          <w:specVanish w:val="0"/>
        </w:rPr>
        <w:t xml:space="preserve"> </w:t>
      </w:r>
      <w:r w:rsidR="00740863" w:rsidRPr="00740863">
        <w:rPr>
          <w:rStyle w:val="legds2"/>
          <w:rFonts w:ascii="Arial" w:hAnsi="Arial" w:cs="Arial"/>
          <w:sz w:val="24"/>
          <w:szCs w:val="24"/>
          <w:lang w:val="en"/>
          <w:specVanish w:val="0"/>
        </w:rPr>
        <w:t>—</w:t>
      </w:r>
    </w:p>
    <w:p w14:paraId="484B874E" w14:textId="77777777" w:rsidR="00740863" w:rsidRPr="00230DE3" w:rsidRDefault="00740863" w:rsidP="00230DE3">
      <w:pPr>
        <w:pStyle w:val="legclearfix2"/>
        <w:ind w:firstLine="720"/>
        <w:rPr>
          <w:rFonts w:ascii="Arial" w:hAnsi="Arial" w:cs="Arial"/>
          <w:i/>
          <w:sz w:val="24"/>
          <w:szCs w:val="24"/>
          <w:lang w:val="en"/>
        </w:rPr>
      </w:pPr>
      <w:r w:rsidRPr="00230DE3">
        <w:rPr>
          <w:rStyle w:val="legds2"/>
          <w:rFonts w:ascii="Arial" w:hAnsi="Arial" w:cs="Arial"/>
          <w:i/>
          <w:sz w:val="24"/>
          <w:szCs w:val="24"/>
          <w:lang w:val="en"/>
          <w:specVanish w:val="0"/>
        </w:rPr>
        <w:t>a) with leave,</w:t>
      </w:r>
    </w:p>
    <w:p w14:paraId="149291CE" w14:textId="77777777" w:rsidR="00740863" w:rsidRPr="00230DE3" w:rsidRDefault="00740863" w:rsidP="00230DE3">
      <w:pPr>
        <w:pStyle w:val="legclearfix2"/>
        <w:ind w:left="720"/>
        <w:rPr>
          <w:rFonts w:ascii="Arial" w:hAnsi="Arial" w:cs="Arial"/>
          <w:i/>
          <w:sz w:val="24"/>
          <w:szCs w:val="24"/>
          <w:lang w:val="en"/>
        </w:rPr>
      </w:pPr>
      <w:r w:rsidRPr="00230DE3">
        <w:rPr>
          <w:rStyle w:val="legds2"/>
          <w:rFonts w:ascii="Arial" w:hAnsi="Arial" w:cs="Arial"/>
          <w:i/>
          <w:sz w:val="24"/>
          <w:szCs w:val="24"/>
          <w:lang w:val="en"/>
          <w:specVanish w:val="0"/>
        </w:rPr>
        <w:t>(b) at any time when he was prevented from attending by reason of sickness or any unavoidable cause</w:t>
      </w:r>
    </w:p>
    <w:p w14:paraId="55F056D7" w14:textId="77777777" w:rsidR="00740863" w:rsidRPr="00230DE3" w:rsidRDefault="00740863" w:rsidP="00230DE3">
      <w:pPr>
        <w:pStyle w:val="legclearfix2"/>
        <w:ind w:left="720"/>
        <w:rPr>
          <w:rFonts w:ascii="Arial" w:hAnsi="Arial" w:cs="Arial"/>
          <w:i/>
          <w:sz w:val="24"/>
          <w:szCs w:val="24"/>
          <w:lang w:val="en"/>
        </w:rPr>
      </w:pPr>
      <w:r w:rsidRPr="00230DE3">
        <w:rPr>
          <w:rStyle w:val="legds2"/>
          <w:rFonts w:ascii="Arial" w:hAnsi="Arial" w:cs="Arial"/>
          <w:i/>
          <w:sz w:val="24"/>
          <w:szCs w:val="24"/>
          <w:lang w:val="en"/>
          <w:specVanish w:val="0"/>
        </w:rPr>
        <w:t>(c) on any day exclusively set apart for religious observance by the religious body to which his parent belongs.</w:t>
      </w:r>
    </w:p>
    <w:p w14:paraId="00404921" w14:textId="77777777" w:rsidR="00740863" w:rsidRPr="00230DE3" w:rsidRDefault="00740863" w:rsidP="00230DE3">
      <w:pPr>
        <w:pStyle w:val="legclearfix2"/>
        <w:rPr>
          <w:rFonts w:ascii="Arial" w:hAnsi="Arial" w:cs="Arial"/>
          <w:i/>
          <w:sz w:val="24"/>
          <w:szCs w:val="24"/>
          <w:lang w:val="en"/>
        </w:rPr>
      </w:pPr>
      <w:r w:rsidRPr="00230DE3">
        <w:rPr>
          <w:rStyle w:val="legds2"/>
          <w:rFonts w:ascii="Arial" w:hAnsi="Arial" w:cs="Arial"/>
          <w:i/>
          <w:sz w:val="24"/>
          <w:szCs w:val="24"/>
          <w:lang w:val="en"/>
          <w:specVanish w:val="0"/>
        </w:rPr>
        <w:t>(4)</w:t>
      </w:r>
      <w:r w:rsidRPr="00230DE3">
        <w:rPr>
          <w:rFonts w:ascii="Arial" w:hAnsi="Arial" w:cs="Arial"/>
          <w:i/>
          <w:sz w:val="24"/>
          <w:szCs w:val="24"/>
          <w:lang w:val="en"/>
        </w:rPr>
        <w:t>The child shall not be taken to have failed to attend regularly at the school if the parent proves —</w:t>
      </w:r>
    </w:p>
    <w:p w14:paraId="3D42345B" w14:textId="77777777" w:rsidR="00740863" w:rsidRPr="00230DE3" w:rsidRDefault="00740863" w:rsidP="00230DE3">
      <w:pPr>
        <w:pStyle w:val="legclearfix2"/>
        <w:ind w:left="720"/>
        <w:rPr>
          <w:rFonts w:ascii="Arial" w:hAnsi="Arial" w:cs="Arial"/>
          <w:i/>
          <w:sz w:val="24"/>
          <w:szCs w:val="24"/>
          <w:lang w:val="en"/>
        </w:rPr>
      </w:pPr>
      <w:r w:rsidRPr="00740863">
        <w:rPr>
          <w:rStyle w:val="legds2"/>
          <w:rFonts w:ascii="Arial" w:hAnsi="Arial" w:cs="Arial"/>
          <w:sz w:val="24"/>
          <w:szCs w:val="24"/>
          <w:lang w:val="en"/>
          <w:specVanish w:val="0"/>
        </w:rPr>
        <w:lastRenderedPageBreak/>
        <w:t>(</w:t>
      </w:r>
      <w:r w:rsidRPr="00230DE3">
        <w:rPr>
          <w:rStyle w:val="legds2"/>
          <w:rFonts w:ascii="Arial" w:hAnsi="Arial" w:cs="Arial"/>
          <w:i/>
          <w:sz w:val="24"/>
          <w:szCs w:val="24"/>
          <w:lang w:val="en"/>
          <w:specVanish w:val="0"/>
        </w:rPr>
        <w:t>a) that the school at which the child is a registered pupil is not within walking distance of the child’s home, and</w:t>
      </w:r>
    </w:p>
    <w:p w14:paraId="2FDF57D6" w14:textId="77777777" w:rsidR="00740863" w:rsidRPr="00230DE3" w:rsidRDefault="00740863" w:rsidP="00230DE3">
      <w:pPr>
        <w:pStyle w:val="legclearfix2"/>
        <w:ind w:left="720"/>
        <w:rPr>
          <w:rFonts w:ascii="Arial" w:hAnsi="Arial" w:cs="Arial"/>
          <w:i/>
          <w:sz w:val="24"/>
          <w:szCs w:val="24"/>
          <w:lang w:val="en"/>
        </w:rPr>
      </w:pPr>
      <w:r w:rsidRPr="00230DE3">
        <w:rPr>
          <w:rStyle w:val="legds2"/>
          <w:rFonts w:ascii="Arial" w:hAnsi="Arial" w:cs="Arial"/>
          <w:i/>
          <w:sz w:val="24"/>
          <w:szCs w:val="24"/>
          <w:lang w:val="en"/>
          <w:specVanish w:val="0"/>
        </w:rPr>
        <w:t xml:space="preserve">(b)that no suitable arrangements have been made by the local education authority </w:t>
      </w:r>
      <w:hyperlink r:id="rId22" w:anchor="commentary-c15250431" w:tooltip="View the commentary text for this item" w:history="1">
        <w:r w:rsidRPr="00230DE3">
          <w:rPr>
            <w:rStyle w:val="legds2"/>
            <w:rFonts w:ascii="Arial" w:hAnsi="Arial" w:cs="Arial"/>
            <w:b/>
            <w:bCs/>
            <w:i/>
            <w:sz w:val="24"/>
            <w:szCs w:val="24"/>
            <w:lang w:val="en"/>
            <w:specVanish w:val="0"/>
          </w:rPr>
          <w:t>F2</w:t>
        </w:r>
      </w:hyperlink>
      <w:r w:rsidRPr="00230DE3">
        <w:rPr>
          <w:rStyle w:val="legds2"/>
          <w:rFonts w:ascii="Arial" w:hAnsi="Arial" w:cs="Arial"/>
          <w:i/>
          <w:sz w:val="24"/>
          <w:szCs w:val="24"/>
          <w:lang w:val="en"/>
          <w:specVanish w:val="0"/>
        </w:rPr>
        <w:t>. . . for any of the following—</w:t>
      </w:r>
    </w:p>
    <w:p w14:paraId="26396743" w14:textId="77777777" w:rsidR="00740863" w:rsidRPr="00230DE3" w:rsidRDefault="00740863" w:rsidP="00230DE3">
      <w:pPr>
        <w:pStyle w:val="legclearfix2"/>
        <w:ind w:left="720" w:firstLine="720"/>
        <w:rPr>
          <w:rFonts w:ascii="Arial" w:hAnsi="Arial" w:cs="Arial"/>
          <w:i/>
          <w:sz w:val="24"/>
          <w:szCs w:val="24"/>
          <w:lang w:val="en"/>
        </w:rPr>
      </w:pPr>
      <w:r w:rsidRPr="00230DE3">
        <w:rPr>
          <w:rStyle w:val="legds2"/>
          <w:rFonts w:ascii="Arial" w:hAnsi="Arial" w:cs="Arial"/>
          <w:i/>
          <w:sz w:val="24"/>
          <w:szCs w:val="24"/>
          <w:lang w:val="en"/>
          <w:specVanish w:val="0"/>
        </w:rPr>
        <w:t>(i)</w:t>
      </w:r>
      <w:r w:rsidRPr="00230DE3">
        <w:rPr>
          <w:rFonts w:ascii="Arial" w:hAnsi="Arial" w:cs="Arial"/>
          <w:i/>
          <w:sz w:val="24"/>
          <w:szCs w:val="24"/>
          <w:lang w:val="en"/>
        </w:rPr>
        <w:t>his transport to and from the school,</w:t>
      </w:r>
    </w:p>
    <w:p w14:paraId="033B49DD" w14:textId="77777777" w:rsidR="00740863" w:rsidRPr="00230DE3" w:rsidRDefault="00740863" w:rsidP="00230DE3">
      <w:pPr>
        <w:pStyle w:val="legclearfix2"/>
        <w:ind w:left="720" w:firstLine="720"/>
        <w:rPr>
          <w:rFonts w:ascii="Arial" w:hAnsi="Arial" w:cs="Arial"/>
          <w:i/>
          <w:sz w:val="24"/>
          <w:szCs w:val="24"/>
          <w:lang w:val="en"/>
        </w:rPr>
      </w:pPr>
      <w:r w:rsidRPr="00230DE3">
        <w:rPr>
          <w:rFonts w:ascii="Arial" w:hAnsi="Arial" w:cs="Arial"/>
          <w:i/>
          <w:sz w:val="24"/>
          <w:szCs w:val="24"/>
          <w:lang w:val="en"/>
        </w:rPr>
        <w:t>(ii)boarding accommodation for him at or near the school, or</w:t>
      </w:r>
    </w:p>
    <w:p w14:paraId="148D5291" w14:textId="77777777" w:rsidR="00740863" w:rsidRPr="00230DE3" w:rsidRDefault="00740863" w:rsidP="00230DE3">
      <w:pPr>
        <w:pStyle w:val="legclearfix2"/>
        <w:ind w:left="1440"/>
        <w:rPr>
          <w:rFonts w:ascii="Arial" w:hAnsi="Arial" w:cs="Arial"/>
          <w:i/>
          <w:sz w:val="24"/>
          <w:szCs w:val="24"/>
          <w:lang w:val="en"/>
        </w:rPr>
      </w:pPr>
      <w:r w:rsidRPr="00230DE3">
        <w:rPr>
          <w:rFonts w:ascii="Arial" w:hAnsi="Arial" w:cs="Arial"/>
          <w:i/>
          <w:sz w:val="24"/>
          <w:szCs w:val="24"/>
          <w:lang w:val="en"/>
        </w:rPr>
        <w:t>(iii)enabling him to become a registered pupil at a school nearer to his home.</w:t>
      </w:r>
    </w:p>
    <w:p w14:paraId="0CA54FC2" w14:textId="77777777" w:rsidR="00740863" w:rsidRPr="00230DE3" w:rsidRDefault="00740863" w:rsidP="00740863">
      <w:pPr>
        <w:pStyle w:val="legclearfix2"/>
        <w:rPr>
          <w:rFonts w:ascii="Arial" w:hAnsi="Arial" w:cs="Arial"/>
          <w:i/>
          <w:sz w:val="24"/>
          <w:szCs w:val="24"/>
          <w:lang w:val="en"/>
        </w:rPr>
      </w:pPr>
      <w:r w:rsidRPr="00230DE3">
        <w:rPr>
          <w:rFonts w:ascii="Arial" w:hAnsi="Arial" w:cs="Arial"/>
          <w:i/>
          <w:sz w:val="24"/>
          <w:szCs w:val="24"/>
          <w:lang w:val="en"/>
        </w:rPr>
        <w:t>(5)In subsection (4) “</w:t>
      </w:r>
      <w:r w:rsidRPr="00230DE3">
        <w:rPr>
          <w:rStyle w:val="legterm"/>
          <w:rFonts w:ascii="Arial" w:hAnsi="Arial" w:cs="Arial"/>
          <w:i/>
          <w:sz w:val="24"/>
          <w:szCs w:val="24"/>
          <w:lang w:val="en"/>
        </w:rPr>
        <w:t>walking distance</w:t>
      </w:r>
      <w:r w:rsidRPr="00230DE3">
        <w:rPr>
          <w:rFonts w:ascii="Arial" w:hAnsi="Arial" w:cs="Arial"/>
          <w:i/>
          <w:sz w:val="24"/>
          <w:szCs w:val="24"/>
          <w:lang w:val="en"/>
        </w:rPr>
        <w:t>”—</w:t>
      </w:r>
    </w:p>
    <w:p w14:paraId="3CF1901B" w14:textId="77777777" w:rsidR="00740863" w:rsidRPr="00230DE3" w:rsidRDefault="00740863" w:rsidP="00230DE3">
      <w:pPr>
        <w:pStyle w:val="legclearfix2"/>
        <w:ind w:left="720"/>
        <w:rPr>
          <w:rFonts w:ascii="Arial" w:hAnsi="Arial" w:cs="Arial"/>
          <w:i/>
          <w:sz w:val="24"/>
          <w:szCs w:val="24"/>
          <w:lang w:val="en"/>
        </w:rPr>
      </w:pPr>
      <w:r w:rsidRPr="00230DE3">
        <w:rPr>
          <w:rStyle w:val="legds2"/>
          <w:rFonts w:ascii="Arial" w:hAnsi="Arial" w:cs="Arial"/>
          <w:i/>
          <w:sz w:val="24"/>
          <w:szCs w:val="24"/>
          <w:lang w:val="en"/>
          <w:specVanish w:val="0"/>
        </w:rPr>
        <w:t>(a)in relation to a child who is under the age of eight, means 3.218688 kilometres (two miles), and</w:t>
      </w:r>
    </w:p>
    <w:p w14:paraId="1A32325A" w14:textId="77777777" w:rsidR="00286A06" w:rsidRPr="00230DE3" w:rsidRDefault="00740863" w:rsidP="00230DE3">
      <w:pPr>
        <w:pStyle w:val="legclearfix2"/>
        <w:spacing w:after="0" w:line="240" w:lineRule="auto"/>
        <w:ind w:left="720"/>
        <w:rPr>
          <w:rFonts w:ascii="Arial" w:hAnsi="Arial" w:cs="Arial"/>
          <w:i/>
          <w:sz w:val="24"/>
          <w:szCs w:val="24"/>
          <w:lang w:val="en"/>
        </w:rPr>
      </w:pPr>
      <w:r w:rsidRPr="00230DE3">
        <w:rPr>
          <w:rStyle w:val="legds2"/>
          <w:rFonts w:ascii="Arial" w:hAnsi="Arial" w:cs="Arial"/>
          <w:i/>
          <w:sz w:val="24"/>
          <w:szCs w:val="24"/>
          <w:lang w:val="en"/>
          <w:specVanish w:val="0"/>
        </w:rPr>
        <w:t xml:space="preserve">(b)in relation to a child who has attained the age of eight, means 4.828032 kilometres (three miles),  </w:t>
      </w:r>
      <w:r w:rsidRPr="00230DE3">
        <w:rPr>
          <w:rFonts w:ascii="Arial" w:hAnsi="Arial" w:cs="Arial"/>
          <w:i/>
          <w:sz w:val="24"/>
          <w:szCs w:val="24"/>
          <w:lang w:val="en"/>
        </w:rPr>
        <w:t>in each case measured by the nearest available route</w:t>
      </w:r>
      <w:r w:rsidR="00286A06" w:rsidRPr="00230DE3">
        <w:rPr>
          <w:rFonts w:ascii="Arial" w:hAnsi="Arial" w:cs="Arial"/>
          <w:i/>
          <w:sz w:val="24"/>
          <w:szCs w:val="24"/>
          <w:lang w:val="en"/>
        </w:rPr>
        <w:t>’</w:t>
      </w:r>
    </w:p>
    <w:p w14:paraId="12C278AC" w14:textId="77777777" w:rsidR="00286A06" w:rsidRPr="00230DE3" w:rsidRDefault="00286A06" w:rsidP="00286A06">
      <w:pPr>
        <w:pStyle w:val="legclearfix2"/>
        <w:spacing w:line="240" w:lineRule="auto"/>
        <w:rPr>
          <w:rFonts w:ascii="Arial" w:hAnsi="Arial" w:cs="Arial"/>
          <w:i/>
          <w:sz w:val="24"/>
          <w:szCs w:val="24"/>
          <w:lang w:val="en"/>
        </w:rPr>
      </w:pPr>
    </w:p>
    <w:p w14:paraId="499C0705" w14:textId="77777777" w:rsidR="009D38E4" w:rsidRDefault="009D38E4" w:rsidP="009D38E4">
      <w:pPr>
        <w:spacing w:after="0" w:line="240" w:lineRule="auto"/>
        <w:jc w:val="both"/>
        <w:rPr>
          <w:rFonts w:ascii="Arial" w:hAnsi="Arial" w:cs="Arial"/>
          <w:sz w:val="24"/>
          <w:szCs w:val="24"/>
        </w:rPr>
      </w:pPr>
      <w:r>
        <w:rPr>
          <w:rFonts w:ascii="Arial" w:hAnsi="Arial" w:cs="Arial"/>
          <w:sz w:val="24"/>
          <w:szCs w:val="24"/>
        </w:rPr>
        <w:t>(</w:t>
      </w:r>
      <w:r w:rsidR="00BB082A" w:rsidRPr="00B10EF3">
        <w:rPr>
          <w:rFonts w:ascii="Arial" w:hAnsi="Arial" w:cs="Arial"/>
          <w:b/>
          <w:sz w:val="24"/>
          <w:szCs w:val="24"/>
        </w:rPr>
        <w:t>Appendix 8</w:t>
      </w:r>
      <w:r w:rsidR="00973DA2">
        <w:rPr>
          <w:rFonts w:ascii="Arial" w:hAnsi="Arial" w:cs="Arial"/>
          <w:sz w:val="24"/>
          <w:szCs w:val="24"/>
        </w:rPr>
        <w:t xml:space="preserve"> </w:t>
      </w:r>
      <w:r>
        <w:rPr>
          <w:rFonts w:ascii="Arial" w:hAnsi="Arial" w:cs="Arial"/>
          <w:sz w:val="24"/>
          <w:szCs w:val="24"/>
        </w:rPr>
        <w:t>sample APM form</w:t>
      </w:r>
      <w:r w:rsidR="00BB082A">
        <w:rPr>
          <w:rFonts w:ascii="Arial" w:hAnsi="Arial" w:cs="Arial"/>
          <w:sz w:val="24"/>
          <w:szCs w:val="24"/>
        </w:rPr>
        <w:t>s</w:t>
      </w:r>
      <w:r>
        <w:rPr>
          <w:rFonts w:ascii="Arial" w:hAnsi="Arial" w:cs="Arial"/>
          <w:sz w:val="24"/>
          <w:szCs w:val="24"/>
        </w:rPr>
        <w:t>)</w:t>
      </w:r>
    </w:p>
    <w:p w14:paraId="01C62EED" w14:textId="77777777" w:rsidR="00076068" w:rsidRDefault="00076068" w:rsidP="009D38E4">
      <w:pPr>
        <w:spacing w:after="0" w:line="240" w:lineRule="auto"/>
        <w:jc w:val="both"/>
        <w:rPr>
          <w:rFonts w:ascii="Arial" w:hAnsi="Arial" w:cs="Arial"/>
          <w:sz w:val="24"/>
          <w:szCs w:val="24"/>
        </w:rPr>
      </w:pPr>
    </w:p>
    <w:p w14:paraId="2B02E0FD" w14:textId="77777777" w:rsidR="00C55CE2" w:rsidRDefault="00076068" w:rsidP="00C55CE2">
      <w:pPr>
        <w:spacing w:after="0" w:line="360" w:lineRule="auto"/>
        <w:jc w:val="both"/>
        <w:rPr>
          <w:rFonts w:ascii="Arial" w:hAnsi="Arial" w:cs="Arial"/>
          <w:b/>
          <w:sz w:val="24"/>
          <w:szCs w:val="24"/>
        </w:rPr>
      </w:pPr>
      <w:r w:rsidRPr="00076068">
        <w:rPr>
          <w:rFonts w:ascii="Arial" w:hAnsi="Arial" w:cs="Arial"/>
          <w:b/>
          <w:sz w:val="24"/>
          <w:szCs w:val="24"/>
        </w:rPr>
        <w:t>Final Warning</w:t>
      </w:r>
      <w:r>
        <w:rPr>
          <w:rFonts w:ascii="Arial" w:hAnsi="Arial" w:cs="Arial"/>
          <w:sz w:val="24"/>
          <w:szCs w:val="24"/>
        </w:rPr>
        <w:t xml:space="preserve"> </w:t>
      </w:r>
      <w:r w:rsidRPr="00076068">
        <w:rPr>
          <w:rFonts w:ascii="Arial" w:hAnsi="Arial" w:cs="Arial"/>
          <w:b/>
          <w:sz w:val="24"/>
          <w:szCs w:val="24"/>
        </w:rPr>
        <w:t xml:space="preserve">Letter </w:t>
      </w:r>
    </w:p>
    <w:p w14:paraId="287E07CE" w14:textId="77777777" w:rsidR="00D00E71" w:rsidRDefault="00C55CE2" w:rsidP="00C55CE2">
      <w:pPr>
        <w:spacing w:after="0" w:line="240" w:lineRule="auto"/>
        <w:jc w:val="both"/>
        <w:rPr>
          <w:rFonts w:ascii="Arial" w:eastAsia="Times New Roman" w:hAnsi="Arial" w:cs="Times New Roman"/>
          <w:sz w:val="24"/>
          <w:szCs w:val="24"/>
        </w:rPr>
      </w:pPr>
      <w:r w:rsidRPr="00C55CE2">
        <w:rPr>
          <w:rFonts w:ascii="Arial" w:eastAsia="Times New Roman" w:hAnsi="Arial" w:cs="Times New Roman"/>
          <w:sz w:val="24"/>
          <w:szCs w:val="24"/>
        </w:rPr>
        <w:t>If the child continue</w:t>
      </w:r>
      <w:r>
        <w:rPr>
          <w:rFonts w:ascii="Arial" w:eastAsia="Times New Roman" w:hAnsi="Arial" w:cs="Times New Roman"/>
          <w:sz w:val="24"/>
          <w:szCs w:val="24"/>
        </w:rPr>
        <w:t>s</w:t>
      </w:r>
      <w:r w:rsidRPr="00C55CE2">
        <w:rPr>
          <w:rFonts w:ascii="Arial" w:eastAsia="Times New Roman" w:hAnsi="Arial" w:cs="Times New Roman"/>
          <w:sz w:val="24"/>
          <w:szCs w:val="24"/>
        </w:rPr>
        <w:t xml:space="preserve"> to be absent from school</w:t>
      </w:r>
      <w:r>
        <w:rPr>
          <w:rFonts w:ascii="Arial" w:eastAsia="Times New Roman" w:hAnsi="Arial" w:cs="Times New Roman"/>
          <w:sz w:val="24"/>
          <w:szCs w:val="24"/>
        </w:rPr>
        <w:t xml:space="preserve">, after the </w:t>
      </w:r>
      <w:r w:rsidRPr="00623175">
        <w:rPr>
          <w:rFonts w:ascii="Arial" w:eastAsia="Times New Roman" w:hAnsi="Arial" w:cs="Times New Roman"/>
          <w:b/>
          <w:sz w:val="24"/>
          <w:szCs w:val="24"/>
        </w:rPr>
        <w:t xml:space="preserve">First Warning </w:t>
      </w:r>
      <w:r w:rsidR="00843D5C" w:rsidRPr="00623175">
        <w:rPr>
          <w:rFonts w:ascii="Arial" w:eastAsia="Times New Roman" w:hAnsi="Arial" w:cs="Times New Roman"/>
          <w:b/>
          <w:sz w:val="24"/>
          <w:szCs w:val="24"/>
        </w:rPr>
        <w:t>Letter</w:t>
      </w:r>
      <w:r w:rsidR="00843D5C">
        <w:rPr>
          <w:rFonts w:ascii="Arial" w:eastAsia="Times New Roman" w:hAnsi="Arial" w:cs="Times New Roman"/>
          <w:sz w:val="24"/>
          <w:szCs w:val="24"/>
        </w:rPr>
        <w:t xml:space="preserve"> has been sent</w:t>
      </w:r>
      <w:r w:rsidR="001C6F76">
        <w:rPr>
          <w:rFonts w:ascii="Arial" w:eastAsia="Times New Roman" w:hAnsi="Arial" w:cs="Times New Roman"/>
          <w:sz w:val="24"/>
          <w:szCs w:val="24"/>
        </w:rPr>
        <w:t xml:space="preserve"> and an </w:t>
      </w:r>
      <w:r w:rsidRPr="00623175">
        <w:rPr>
          <w:rFonts w:ascii="Arial" w:eastAsia="Times New Roman" w:hAnsi="Arial" w:cs="Times New Roman"/>
          <w:b/>
          <w:sz w:val="24"/>
          <w:szCs w:val="24"/>
        </w:rPr>
        <w:t>APM</w:t>
      </w:r>
      <w:r w:rsidR="001C6F76">
        <w:rPr>
          <w:rFonts w:ascii="Arial" w:eastAsia="Times New Roman" w:hAnsi="Arial" w:cs="Times New Roman"/>
          <w:sz w:val="24"/>
          <w:szCs w:val="24"/>
        </w:rPr>
        <w:t xml:space="preserve"> has been offered</w:t>
      </w:r>
      <w:r>
        <w:rPr>
          <w:rFonts w:ascii="Arial" w:eastAsia="Times New Roman" w:hAnsi="Arial" w:cs="Times New Roman"/>
          <w:sz w:val="24"/>
          <w:szCs w:val="24"/>
        </w:rPr>
        <w:t xml:space="preserve">, the </w:t>
      </w:r>
      <w:r w:rsidRPr="00623175">
        <w:rPr>
          <w:rFonts w:ascii="Arial" w:eastAsia="Times New Roman" w:hAnsi="Arial" w:cs="Times New Roman"/>
          <w:b/>
          <w:sz w:val="24"/>
          <w:szCs w:val="24"/>
        </w:rPr>
        <w:t>Final Warning Letter</w:t>
      </w:r>
      <w:r>
        <w:rPr>
          <w:rFonts w:ascii="Arial" w:eastAsia="Times New Roman" w:hAnsi="Arial" w:cs="Times New Roman"/>
          <w:sz w:val="24"/>
          <w:szCs w:val="24"/>
        </w:rPr>
        <w:t xml:space="preserve"> should </w:t>
      </w:r>
      <w:r w:rsidR="001C6F76">
        <w:rPr>
          <w:rFonts w:ascii="Arial" w:eastAsia="Times New Roman" w:hAnsi="Arial" w:cs="Times New Roman"/>
          <w:sz w:val="24"/>
          <w:szCs w:val="24"/>
        </w:rPr>
        <w:t xml:space="preserve">now </w:t>
      </w:r>
      <w:r>
        <w:rPr>
          <w:rFonts w:ascii="Arial" w:eastAsia="Times New Roman" w:hAnsi="Arial" w:cs="Times New Roman"/>
          <w:sz w:val="24"/>
          <w:szCs w:val="24"/>
        </w:rPr>
        <w:t>be sent</w:t>
      </w:r>
      <w:r w:rsidR="00843D5C">
        <w:rPr>
          <w:rFonts w:ascii="Arial" w:eastAsia="Times New Roman" w:hAnsi="Arial" w:cs="Times New Roman"/>
          <w:sz w:val="24"/>
          <w:szCs w:val="24"/>
        </w:rPr>
        <w:t xml:space="preserve">.  </w:t>
      </w:r>
    </w:p>
    <w:p w14:paraId="05FE35AB" w14:textId="77777777" w:rsidR="00D00E71" w:rsidRDefault="00D00E71" w:rsidP="00C55CE2">
      <w:pPr>
        <w:spacing w:after="0" w:line="240" w:lineRule="auto"/>
        <w:jc w:val="both"/>
        <w:rPr>
          <w:rFonts w:ascii="Arial" w:eastAsia="Times New Roman" w:hAnsi="Arial" w:cs="Times New Roman"/>
          <w:sz w:val="24"/>
          <w:szCs w:val="24"/>
        </w:rPr>
      </w:pPr>
    </w:p>
    <w:p w14:paraId="045D8DB5" w14:textId="298A13AD" w:rsidR="00C55CE2" w:rsidRDefault="00843D5C" w:rsidP="00C55CE2">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This </w:t>
      </w:r>
      <w:r w:rsidR="00E22210">
        <w:rPr>
          <w:rFonts w:ascii="Arial" w:eastAsia="Times New Roman" w:hAnsi="Arial" w:cs="Times New Roman"/>
          <w:sz w:val="24"/>
          <w:szCs w:val="24"/>
        </w:rPr>
        <w:t xml:space="preserve">informs the parent that </w:t>
      </w:r>
      <w:r w:rsidR="007E1EC4">
        <w:rPr>
          <w:rFonts w:ascii="Arial" w:eastAsia="Times New Roman" w:hAnsi="Arial" w:cs="Times New Roman"/>
          <w:sz w:val="24"/>
          <w:szCs w:val="24"/>
        </w:rPr>
        <w:t>the school is referring the matter to the LA to instigate Legal Proceedings.</w:t>
      </w:r>
      <w:r w:rsidR="00C55CE2">
        <w:rPr>
          <w:rFonts w:ascii="Arial" w:eastAsia="Times New Roman" w:hAnsi="Arial" w:cs="Times New Roman"/>
          <w:sz w:val="24"/>
          <w:szCs w:val="24"/>
        </w:rPr>
        <w:t xml:space="preserve"> </w:t>
      </w:r>
      <w:r w:rsidR="00623175">
        <w:rPr>
          <w:rFonts w:ascii="Arial" w:eastAsia="Times New Roman" w:hAnsi="Arial" w:cs="Times New Roman"/>
          <w:sz w:val="24"/>
          <w:szCs w:val="24"/>
        </w:rPr>
        <w:t>The school c</w:t>
      </w:r>
      <w:r w:rsidR="001C6F76">
        <w:rPr>
          <w:rFonts w:ascii="Arial" w:eastAsia="Times New Roman" w:hAnsi="Arial" w:cs="Times New Roman"/>
          <w:sz w:val="24"/>
          <w:szCs w:val="24"/>
        </w:rPr>
        <w:t xml:space="preserve">an now start collating </w:t>
      </w:r>
      <w:r w:rsidR="00623175">
        <w:rPr>
          <w:rFonts w:ascii="Arial" w:eastAsia="Times New Roman" w:hAnsi="Arial" w:cs="Times New Roman"/>
          <w:sz w:val="24"/>
          <w:szCs w:val="24"/>
        </w:rPr>
        <w:t xml:space="preserve">it’s </w:t>
      </w:r>
      <w:r w:rsidR="001C6F76">
        <w:rPr>
          <w:rFonts w:ascii="Arial" w:eastAsia="Times New Roman" w:hAnsi="Arial" w:cs="Times New Roman"/>
          <w:sz w:val="24"/>
          <w:szCs w:val="24"/>
        </w:rPr>
        <w:t>evidence to write the Section 9 Witness Statement.</w:t>
      </w:r>
    </w:p>
    <w:p w14:paraId="14120F28" w14:textId="77777777" w:rsidR="005778A5" w:rsidRDefault="005778A5" w:rsidP="00C55CE2">
      <w:pPr>
        <w:spacing w:after="0" w:line="240" w:lineRule="auto"/>
        <w:jc w:val="both"/>
        <w:rPr>
          <w:rFonts w:ascii="Arial" w:eastAsia="Times New Roman" w:hAnsi="Arial" w:cs="Times New Roman"/>
          <w:sz w:val="24"/>
          <w:szCs w:val="24"/>
        </w:rPr>
      </w:pPr>
    </w:p>
    <w:p w14:paraId="13DC2011" w14:textId="77777777" w:rsidR="005778A5" w:rsidRDefault="005671A3" w:rsidP="00C55CE2">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w:t>
      </w:r>
      <w:r w:rsidRPr="00B10EF3">
        <w:rPr>
          <w:rFonts w:ascii="Arial" w:eastAsia="Times New Roman" w:hAnsi="Arial" w:cs="Times New Roman"/>
          <w:b/>
          <w:sz w:val="24"/>
          <w:szCs w:val="24"/>
        </w:rPr>
        <w:t>Appendix 9</w:t>
      </w:r>
      <w:r>
        <w:rPr>
          <w:rFonts w:ascii="Arial" w:eastAsia="Times New Roman" w:hAnsi="Arial" w:cs="Times New Roman"/>
          <w:sz w:val="24"/>
          <w:szCs w:val="24"/>
        </w:rPr>
        <w:t xml:space="preserve"> Final Warning Letter)</w:t>
      </w:r>
    </w:p>
    <w:p w14:paraId="7EC6D7EE" w14:textId="77777777" w:rsidR="005778A5" w:rsidRDefault="005778A5" w:rsidP="00C55CE2">
      <w:pPr>
        <w:spacing w:after="0" w:line="240" w:lineRule="auto"/>
        <w:jc w:val="both"/>
        <w:rPr>
          <w:rFonts w:ascii="Arial" w:eastAsia="Times New Roman" w:hAnsi="Arial" w:cs="Times New Roman"/>
          <w:sz w:val="24"/>
          <w:szCs w:val="24"/>
        </w:rPr>
      </w:pPr>
    </w:p>
    <w:p w14:paraId="2D56C8A9" w14:textId="77777777" w:rsidR="005778A5" w:rsidRDefault="005778A5" w:rsidP="00C55CE2">
      <w:pPr>
        <w:spacing w:after="0" w:line="240" w:lineRule="auto"/>
        <w:jc w:val="both"/>
        <w:rPr>
          <w:rFonts w:ascii="Arial" w:eastAsia="Times New Roman" w:hAnsi="Arial" w:cs="Times New Roman"/>
          <w:sz w:val="24"/>
          <w:szCs w:val="24"/>
        </w:rPr>
      </w:pPr>
    </w:p>
    <w:p w14:paraId="755CD754" w14:textId="77777777" w:rsidR="005778A5" w:rsidRDefault="005778A5" w:rsidP="00C55CE2">
      <w:pPr>
        <w:spacing w:after="0" w:line="240" w:lineRule="auto"/>
        <w:jc w:val="both"/>
        <w:rPr>
          <w:rFonts w:ascii="Arial" w:eastAsia="Times New Roman" w:hAnsi="Arial" w:cs="Times New Roman"/>
          <w:sz w:val="24"/>
          <w:szCs w:val="24"/>
        </w:rPr>
      </w:pPr>
    </w:p>
    <w:p w14:paraId="05BDACDA" w14:textId="77777777" w:rsidR="005778A5" w:rsidRDefault="005778A5" w:rsidP="00C55CE2">
      <w:pPr>
        <w:spacing w:after="0" w:line="240" w:lineRule="auto"/>
        <w:jc w:val="both"/>
        <w:rPr>
          <w:rFonts w:ascii="Arial" w:eastAsia="Times New Roman" w:hAnsi="Arial" w:cs="Times New Roman"/>
          <w:sz w:val="24"/>
          <w:szCs w:val="24"/>
        </w:rPr>
      </w:pPr>
    </w:p>
    <w:p w14:paraId="589CDA12" w14:textId="77777777" w:rsidR="005778A5" w:rsidRDefault="005778A5" w:rsidP="00C55CE2">
      <w:pPr>
        <w:spacing w:after="0" w:line="240" w:lineRule="auto"/>
        <w:jc w:val="both"/>
        <w:rPr>
          <w:rFonts w:ascii="Arial" w:eastAsia="Times New Roman" w:hAnsi="Arial" w:cs="Times New Roman"/>
          <w:sz w:val="24"/>
          <w:szCs w:val="24"/>
        </w:rPr>
      </w:pPr>
    </w:p>
    <w:p w14:paraId="1466CB32" w14:textId="77777777" w:rsidR="005778A5" w:rsidRDefault="005778A5" w:rsidP="00C55CE2">
      <w:pPr>
        <w:spacing w:after="0" w:line="240" w:lineRule="auto"/>
        <w:jc w:val="both"/>
        <w:rPr>
          <w:rFonts w:ascii="Arial" w:eastAsia="Times New Roman" w:hAnsi="Arial" w:cs="Times New Roman"/>
          <w:sz w:val="24"/>
          <w:szCs w:val="24"/>
        </w:rPr>
      </w:pPr>
    </w:p>
    <w:p w14:paraId="468DEACC" w14:textId="77777777" w:rsidR="005778A5" w:rsidRDefault="005778A5" w:rsidP="00C55CE2">
      <w:pPr>
        <w:spacing w:after="0" w:line="240" w:lineRule="auto"/>
        <w:jc w:val="both"/>
        <w:rPr>
          <w:rFonts w:ascii="Arial" w:eastAsia="Times New Roman" w:hAnsi="Arial" w:cs="Times New Roman"/>
          <w:sz w:val="24"/>
          <w:szCs w:val="24"/>
        </w:rPr>
      </w:pPr>
    </w:p>
    <w:p w14:paraId="4D755F56" w14:textId="77777777" w:rsidR="005778A5" w:rsidRDefault="005778A5" w:rsidP="00C55CE2">
      <w:pPr>
        <w:spacing w:after="0" w:line="240" w:lineRule="auto"/>
        <w:jc w:val="both"/>
        <w:rPr>
          <w:rFonts w:ascii="Arial" w:eastAsia="Times New Roman" w:hAnsi="Arial" w:cs="Times New Roman"/>
          <w:sz w:val="24"/>
          <w:szCs w:val="24"/>
        </w:rPr>
      </w:pPr>
    </w:p>
    <w:p w14:paraId="2AD74E2B" w14:textId="77777777" w:rsidR="005778A5" w:rsidRDefault="005778A5" w:rsidP="00C55CE2">
      <w:pPr>
        <w:spacing w:after="0" w:line="240" w:lineRule="auto"/>
        <w:jc w:val="both"/>
        <w:rPr>
          <w:rFonts w:ascii="Arial" w:eastAsia="Times New Roman" w:hAnsi="Arial" w:cs="Times New Roman"/>
          <w:sz w:val="24"/>
          <w:szCs w:val="24"/>
        </w:rPr>
      </w:pPr>
    </w:p>
    <w:p w14:paraId="20DE9EFD" w14:textId="77777777" w:rsidR="005778A5" w:rsidRDefault="005778A5" w:rsidP="00C55CE2">
      <w:pPr>
        <w:spacing w:after="0" w:line="240" w:lineRule="auto"/>
        <w:jc w:val="both"/>
        <w:rPr>
          <w:rFonts w:ascii="Arial" w:eastAsia="Times New Roman" w:hAnsi="Arial" w:cs="Times New Roman"/>
          <w:sz w:val="24"/>
          <w:szCs w:val="24"/>
        </w:rPr>
      </w:pPr>
    </w:p>
    <w:p w14:paraId="178621CF" w14:textId="77777777" w:rsidR="005778A5" w:rsidRDefault="005778A5" w:rsidP="00C55CE2">
      <w:pPr>
        <w:spacing w:after="0" w:line="240" w:lineRule="auto"/>
        <w:jc w:val="both"/>
        <w:rPr>
          <w:rFonts w:ascii="Arial" w:eastAsia="Times New Roman" w:hAnsi="Arial" w:cs="Times New Roman"/>
          <w:sz w:val="24"/>
          <w:szCs w:val="24"/>
        </w:rPr>
      </w:pPr>
    </w:p>
    <w:p w14:paraId="0FCBCA22" w14:textId="77777777" w:rsidR="005778A5" w:rsidRDefault="005778A5" w:rsidP="00C55CE2">
      <w:pPr>
        <w:spacing w:after="0" w:line="240" w:lineRule="auto"/>
        <w:jc w:val="both"/>
        <w:rPr>
          <w:rFonts w:ascii="Arial" w:eastAsia="Times New Roman" w:hAnsi="Arial" w:cs="Times New Roman"/>
          <w:sz w:val="24"/>
          <w:szCs w:val="24"/>
        </w:rPr>
      </w:pPr>
    </w:p>
    <w:p w14:paraId="18163C37" w14:textId="77777777" w:rsidR="005778A5" w:rsidRDefault="005778A5" w:rsidP="00C55CE2">
      <w:pPr>
        <w:spacing w:after="0" w:line="240" w:lineRule="auto"/>
        <w:jc w:val="both"/>
        <w:rPr>
          <w:rFonts w:ascii="Arial" w:eastAsia="Times New Roman" w:hAnsi="Arial" w:cs="Times New Roman"/>
          <w:sz w:val="24"/>
          <w:szCs w:val="24"/>
        </w:rPr>
      </w:pPr>
    </w:p>
    <w:p w14:paraId="2810D6DC" w14:textId="77777777" w:rsidR="005778A5" w:rsidRDefault="005778A5" w:rsidP="00C55CE2">
      <w:pPr>
        <w:spacing w:after="0" w:line="240" w:lineRule="auto"/>
        <w:jc w:val="both"/>
        <w:rPr>
          <w:rFonts w:ascii="Arial" w:eastAsia="Times New Roman" w:hAnsi="Arial" w:cs="Times New Roman"/>
          <w:sz w:val="24"/>
          <w:szCs w:val="24"/>
        </w:rPr>
      </w:pPr>
    </w:p>
    <w:p w14:paraId="290F7756" w14:textId="77777777" w:rsidR="005778A5" w:rsidRDefault="005778A5" w:rsidP="00C55CE2">
      <w:pPr>
        <w:spacing w:after="0" w:line="240" w:lineRule="auto"/>
        <w:jc w:val="both"/>
        <w:rPr>
          <w:rFonts w:ascii="Arial" w:eastAsia="Times New Roman" w:hAnsi="Arial" w:cs="Times New Roman"/>
          <w:sz w:val="24"/>
          <w:szCs w:val="24"/>
        </w:rPr>
      </w:pPr>
    </w:p>
    <w:p w14:paraId="5161E7AC" w14:textId="77777777" w:rsidR="005778A5" w:rsidRDefault="005778A5" w:rsidP="00C55CE2">
      <w:pPr>
        <w:spacing w:after="0" w:line="240" w:lineRule="auto"/>
        <w:jc w:val="both"/>
        <w:rPr>
          <w:rFonts w:ascii="Arial" w:eastAsia="Times New Roman" w:hAnsi="Arial" w:cs="Times New Roman"/>
          <w:sz w:val="24"/>
          <w:szCs w:val="24"/>
        </w:rPr>
      </w:pPr>
    </w:p>
    <w:p w14:paraId="19EDDF9B" w14:textId="009C7B13" w:rsidR="000864CC" w:rsidRPr="00997E09" w:rsidRDefault="00870856" w:rsidP="00BB0222">
      <w:pPr>
        <w:pStyle w:val="Heading1"/>
      </w:pPr>
      <w:bookmarkStart w:id="35" w:name="_Toc67061382"/>
      <w:bookmarkStart w:id="36" w:name="_Toc67061493"/>
      <w:bookmarkStart w:id="37" w:name="_Toc67397549"/>
      <w:r w:rsidRPr="00997E09">
        <w:lastRenderedPageBreak/>
        <w:t>Section 444</w:t>
      </w:r>
      <w:r w:rsidR="004A7F51">
        <w:t xml:space="preserve">(1) </w:t>
      </w:r>
      <w:r w:rsidRPr="00997E09">
        <w:t>prosecution</w:t>
      </w:r>
      <w:r w:rsidR="00952E31" w:rsidRPr="00997E09">
        <w:t>s</w:t>
      </w:r>
      <w:bookmarkEnd w:id="35"/>
      <w:bookmarkEnd w:id="36"/>
      <w:bookmarkEnd w:id="37"/>
    </w:p>
    <w:p w14:paraId="55A80D08" w14:textId="77777777" w:rsidR="00DB2CF3" w:rsidRDefault="00DB2CF3" w:rsidP="000864CC">
      <w:pPr>
        <w:rPr>
          <w:rFonts w:ascii="Arial" w:hAnsi="Arial" w:cs="Arial"/>
          <w:b/>
          <w:sz w:val="24"/>
          <w:szCs w:val="24"/>
        </w:rPr>
      </w:pPr>
      <w:r>
        <w:rPr>
          <w:rFonts w:ascii="Arial" w:hAnsi="Arial" w:cs="Arial"/>
          <w:b/>
          <w:sz w:val="24"/>
          <w:szCs w:val="24"/>
        </w:rPr>
        <w:t xml:space="preserve">Section 9 Witness Statement </w:t>
      </w:r>
    </w:p>
    <w:p w14:paraId="2B08CFF0" w14:textId="1692B42F" w:rsidR="007E1EC4" w:rsidRPr="007E1EC4" w:rsidRDefault="00DB2CF3" w:rsidP="00DB2CF3">
      <w:pPr>
        <w:pStyle w:val="ListParagraph"/>
        <w:spacing w:after="0" w:line="240" w:lineRule="auto"/>
        <w:ind w:left="0"/>
        <w:jc w:val="both"/>
        <w:rPr>
          <w:rFonts w:ascii="Arial" w:eastAsiaTheme="minorEastAsia" w:hAnsi="Arial" w:cs="Arial"/>
          <w:color w:val="000000" w:themeColor="text1"/>
          <w:kern w:val="24"/>
          <w:sz w:val="24"/>
          <w:szCs w:val="24"/>
          <w:lang w:eastAsia="en-GB"/>
        </w:rPr>
      </w:pPr>
      <w:r>
        <w:rPr>
          <w:rFonts w:ascii="Arial" w:eastAsiaTheme="minorEastAsia" w:hAnsi="Arial" w:cs="Arial"/>
          <w:color w:val="000000" w:themeColor="text1"/>
          <w:kern w:val="24"/>
          <w:sz w:val="24"/>
          <w:szCs w:val="24"/>
          <w:lang w:eastAsia="en-GB"/>
        </w:rPr>
        <w:t>A witness statement is a f</w:t>
      </w:r>
      <w:r w:rsidR="007E1EC4" w:rsidRPr="007E1EC4">
        <w:rPr>
          <w:rFonts w:ascii="Arial" w:eastAsiaTheme="minorEastAsia" w:hAnsi="Arial" w:cs="Arial"/>
          <w:color w:val="000000" w:themeColor="text1"/>
          <w:kern w:val="24"/>
          <w:sz w:val="24"/>
          <w:szCs w:val="24"/>
          <w:lang w:eastAsia="en-GB"/>
        </w:rPr>
        <w:t xml:space="preserve">ormal introduction of evidence in </w:t>
      </w:r>
      <w:r w:rsidR="007E1EC4" w:rsidRPr="007E1EC4">
        <w:rPr>
          <w:rFonts w:ascii="Arial" w:eastAsiaTheme="minorEastAsia" w:hAnsi="Arial" w:cs="Arial"/>
          <w:b/>
          <w:bCs/>
          <w:color w:val="000000" w:themeColor="text1"/>
          <w:kern w:val="24"/>
          <w:sz w:val="24"/>
          <w:szCs w:val="24"/>
          <w:lang w:eastAsia="en-GB"/>
        </w:rPr>
        <w:t xml:space="preserve">criminal </w:t>
      </w:r>
      <w:r w:rsidR="007E1EC4" w:rsidRPr="007E1EC4">
        <w:rPr>
          <w:rFonts w:ascii="Arial" w:eastAsiaTheme="minorEastAsia" w:hAnsi="Arial" w:cs="Arial"/>
          <w:color w:val="000000" w:themeColor="text1"/>
          <w:kern w:val="24"/>
          <w:sz w:val="24"/>
          <w:szCs w:val="24"/>
          <w:lang w:eastAsia="en-GB"/>
        </w:rPr>
        <w:t>proceedings</w:t>
      </w:r>
      <w:r>
        <w:rPr>
          <w:rFonts w:ascii="Arial" w:eastAsiaTheme="minorEastAsia" w:hAnsi="Arial" w:cs="Arial"/>
          <w:color w:val="000000" w:themeColor="text1"/>
          <w:kern w:val="24"/>
          <w:sz w:val="24"/>
          <w:szCs w:val="24"/>
          <w:lang w:eastAsia="en-GB"/>
        </w:rPr>
        <w:t>.  It p</w:t>
      </w:r>
      <w:r w:rsidR="007E1EC4" w:rsidRPr="007E1EC4">
        <w:rPr>
          <w:rFonts w:ascii="Arial" w:eastAsiaTheme="minorEastAsia" w:hAnsi="Arial" w:cs="Arial"/>
          <w:color w:val="000000" w:themeColor="text1"/>
          <w:kern w:val="24"/>
          <w:sz w:val="24"/>
          <w:szCs w:val="24"/>
          <w:lang w:eastAsia="en-GB"/>
        </w:rPr>
        <w:t>rovides a narrative of your involvement in a case/investigation</w:t>
      </w:r>
      <w:r>
        <w:rPr>
          <w:rFonts w:ascii="Arial" w:eastAsiaTheme="minorEastAsia" w:hAnsi="Arial" w:cs="Arial"/>
          <w:color w:val="000000" w:themeColor="text1"/>
          <w:kern w:val="24"/>
          <w:sz w:val="24"/>
          <w:szCs w:val="24"/>
          <w:lang w:eastAsia="en-GB"/>
        </w:rPr>
        <w:t xml:space="preserve"> and f</w:t>
      </w:r>
      <w:r w:rsidR="007E1EC4" w:rsidRPr="007E1EC4">
        <w:rPr>
          <w:rFonts w:ascii="Arial" w:eastAsiaTheme="minorEastAsia" w:hAnsi="Arial" w:cs="Arial"/>
          <w:color w:val="000000" w:themeColor="text1"/>
          <w:kern w:val="24"/>
          <w:sz w:val="24"/>
          <w:szCs w:val="24"/>
          <w:lang w:eastAsia="en-GB"/>
        </w:rPr>
        <w:t>orms key element</w:t>
      </w:r>
      <w:r w:rsidR="00D32C69">
        <w:rPr>
          <w:rFonts w:ascii="Arial" w:eastAsiaTheme="minorEastAsia" w:hAnsi="Arial" w:cs="Arial"/>
          <w:color w:val="000000" w:themeColor="text1"/>
          <w:kern w:val="24"/>
          <w:sz w:val="24"/>
          <w:szCs w:val="24"/>
          <w:lang w:eastAsia="en-GB"/>
        </w:rPr>
        <w:t>s of the LA’s prosecution case against a d</w:t>
      </w:r>
      <w:r w:rsidR="007E1EC4" w:rsidRPr="007E1EC4">
        <w:rPr>
          <w:rFonts w:ascii="Arial" w:eastAsiaTheme="minorEastAsia" w:hAnsi="Arial" w:cs="Arial"/>
          <w:color w:val="000000" w:themeColor="text1"/>
          <w:kern w:val="24"/>
          <w:sz w:val="24"/>
          <w:szCs w:val="24"/>
          <w:lang w:eastAsia="en-GB"/>
        </w:rPr>
        <w:t>efendant</w:t>
      </w:r>
      <w:r>
        <w:rPr>
          <w:rFonts w:ascii="Arial" w:eastAsiaTheme="minorEastAsia" w:hAnsi="Arial" w:cs="Arial"/>
          <w:color w:val="000000" w:themeColor="text1"/>
          <w:kern w:val="24"/>
          <w:sz w:val="24"/>
          <w:szCs w:val="24"/>
          <w:lang w:eastAsia="en-GB"/>
        </w:rPr>
        <w:t>.  It should provide</w:t>
      </w:r>
      <w:r w:rsidR="007E1EC4" w:rsidRPr="007E1EC4">
        <w:rPr>
          <w:rFonts w:ascii="Arial" w:eastAsiaTheme="minorEastAsia" w:hAnsi="Arial" w:cs="Arial"/>
          <w:color w:val="000000" w:themeColor="text1"/>
          <w:kern w:val="24"/>
          <w:sz w:val="24"/>
          <w:szCs w:val="24"/>
          <w:lang w:eastAsia="en-GB"/>
        </w:rPr>
        <w:t xml:space="preserve"> facts and details of causal connection between com</w:t>
      </w:r>
      <w:r w:rsidR="00D32C69">
        <w:rPr>
          <w:rFonts w:ascii="Arial" w:eastAsiaTheme="minorEastAsia" w:hAnsi="Arial" w:cs="Arial"/>
          <w:color w:val="000000" w:themeColor="text1"/>
          <w:kern w:val="24"/>
          <w:sz w:val="24"/>
          <w:szCs w:val="24"/>
          <w:lang w:eastAsia="en-GB"/>
        </w:rPr>
        <w:t>mission of the offence and the d</w:t>
      </w:r>
      <w:r w:rsidR="007E1EC4" w:rsidRPr="007E1EC4">
        <w:rPr>
          <w:rFonts w:ascii="Arial" w:eastAsiaTheme="minorEastAsia" w:hAnsi="Arial" w:cs="Arial"/>
          <w:color w:val="000000" w:themeColor="text1"/>
          <w:kern w:val="24"/>
          <w:sz w:val="24"/>
          <w:szCs w:val="24"/>
          <w:lang w:eastAsia="en-GB"/>
        </w:rPr>
        <w:t>efendant’s role in its commission</w:t>
      </w:r>
      <w:r>
        <w:rPr>
          <w:rFonts w:ascii="Arial" w:eastAsiaTheme="minorEastAsia" w:hAnsi="Arial" w:cs="Arial"/>
          <w:color w:val="000000" w:themeColor="text1"/>
          <w:kern w:val="24"/>
          <w:sz w:val="24"/>
          <w:szCs w:val="24"/>
          <w:lang w:eastAsia="en-GB"/>
        </w:rPr>
        <w:t xml:space="preserve"> t</w:t>
      </w:r>
      <w:r w:rsidR="007E1EC4" w:rsidRPr="007E1EC4">
        <w:rPr>
          <w:rFonts w:ascii="Arial" w:eastAsiaTheme="minorEastAsia" w:hAnsi="Arial" w:cs="Arial"/>
          <w:color w:val="000000" w:themeColor="text1"/>
          <w:kern w:val="24"/>
          <w:sz w:val="24"/>
          <w:szCs w:val="24"/>
          <w:lang w:eastAsia="en-GB"/>
        </w:rPr>
        <w:t xml:space="preserve">o </w:t>
      </w:r>
      <w:r w:rsidR="002A606B">
        <w:rPr>
          <w:rFonts w:ascii="Arial" w:eastAsiaTheme="minorEastAsia" w:hAnsi="Arial" w:cs="Arial"/>
          <w:color w:val="000000" w:themeColor="text1"/>
          <w:kern w:val="24"/>
          <w:sz w:val="24"/>
          <w:szCs w:val="24"/>
          <w:lang w:eastAsia="en-GB"/>
        </w:rPr>
        <w:t>concisely,</w:t>
      </w:r>
      <w:r w:rsidR="007E1EC4" w:rsidRPr="007E1EC4">
        <w:rPr>
          <w:rFonts w:ascii="Arial" w:eastAsiaTheme="minorEastAsia" w:hAnsi="Arial" w:cs="Arial"/>
          <w:color w:val="000000" w:themeColor="text1"/>
          <w:kern w:val="24"/>
          <w:sz w:val="24"/>
          <w:szCs w:val="24"/>
          <w:lang w:eastAsia="en-GB"/>
        </w:rPr>
        <w:t xml:space="preserve"> clearly and accurately assist the Court</w:t>
      </w:r>
      <w:r>
        <w:rPr>
          <w:rFonts w:ascii="Arial" w:eastAsiaTheme="minorEastAsia" w:hAnsi="Arial" w:cs="Arial"/>
          <w:color w:val="000000" w:themeColor="text1"/>
          <w:kern w:val="24"/>
          <w:sz w:val="24"/>
          <w:szCs w:val="24"/>
          <w:lang w:eastAsia="en-GB"/>
        </w:rPr>
        <w:t xml:space="preserve">. </w:t>
      </w:r>
    </w:p>
    <w:p w14:paraId="0C1DF079" w14:textId="6BD3E26F" w:rsidR="00DB2CF3" w:rsidRDefault="00DB2CF3" w:rsidP="00DB2CF3">
      <w:pPr>
        <w:pStyle w:val="ListParagraph"/>
        <w:spacing w:after="0" w:line="240" w:lineRule="auto"/>
        <w:ind w:left="0"/>
        <w:jc w:val="both"/>
        <w:rPr>
          <w:rFonts w:eastAsiaTheme="minorEastAsia" w:hAnsi="Calibri"/>
          <w:color w:val="000000" w:themeColor="text1"/>
          <w:kern w:val="24"/>
          <w:sz w:val="60"/>
          <w:szCs w:val="60"/>
        </w:rPr>
      </w:pPr>
      <w:r>
        <w:rPr>
          <w:rFonts w:ascii="Arial" w:hAnsi="Arial" w:cs="Arial"/>
          <w:sz w:val="24"/>
          <w:szCs w:val="24"/>
        </w:rPr>
        <w:t>Ess</w:t>
      </w:r>
      <w:r w:rsidRPr="000864CC">
        <w:rPr>
          <w:rFonts w:ascii="Arial" w:hAnsi="Arial" w:cs="Arial"/>
          <w:sz w:val="24"/>
          <w:szCs w:val="24"/>
        </w:rPr>
        <w:t>entially</w:t>
      </w:r>
      <w:r w:rsidR="00D32C69">
        <w:rPr>
          <w:rFonts w:ascii="Arial" w:hAnsi="Arial" w:cs="Arial"/>
          <w:sz w:val="24"/>
          <w:szCs w:val="24"/>
        </w:rPr>
        <w:t xml:space="preserve"> it a </w:t>
      </w:r>
      <w:r w:rsidRPr="000864CC">
        <w:rPr>
          <w:rFonts w:ascii="Arial" w:hAnsi="Arial" w:cs="Arial"/>
          <w:sz w:val="24"/>
          <w:szCs w:val="24"/>
        </w:rPr>
        <w:t xml:space="preserve">chronology of </w:t>
      </w:r>
      <w:r w:rsidR="00D32C69">
        <w:rPr>
          <w:rFonts w:ascii="Arial" w:hAnsi="Arial" w:cs="Arial"/>
          <w:sz w:val="24"/>
          <w:szCs w:val="24"/>
        </w:rPr>
        <w:t xml:space="preserve">a caseworker’s </w:t>
      </w:r>
      <w:r w:rsidRPr="000864CC">
        <w:rPr>
          <w:rFonts w:ascii="Arial" w:hAnsi="Arial" w:cs="Arial"/>
          <w:sz w:val="24"/>
          <w:szCs w:val="24"/>
        </w:rPr>
        <w:t xml:space="preserve">involvement in </w:t>
      </w:r>
      <w:r w:rsidR="00D32C69">
        <w:rPr>
          <w:rFonts w:ascii="Arial" w:hAnsi="Arial" w:cs="Arial"/>
          <w:sz w:val="24"/>
          <w:szCs w:val="24"/>
        </w:rPr>
        <w:t xml:space="preserve">a </w:t>
      </w:r>
      <w:r w:rsidRPr="000864CC">
        <w:rPr>
          <w:rFonts w:ascii="Arial" w:hAnsi="Arial" w:cs="Arial"/>
          <w:sz w:val="24"/>
          <w:szCs w:val="24"/>
        </w:rPr>
        <w:t xml:space="preserve">case. </w:t>
      </w:r>
      <w:r>
        <w:rPr>
          <w:rFonts w:ascii="Arial" w:hAnsi="Arial" w:cs="Arial"/>
          <w:sz w:val="24"/>
          <w:szCs w:val="24"/>
        </w:rPr>
        <w:t xml:space="preserve">Below are </w:t>
      </w:r>
      <w:r w:rsidR="00D32C69">
        <w:rPr>
          <w:rFonts w:ascii="Arial" w:hAnsi="Arial" w:cs="Arial"/>
          <w:sz w:val="24"/>
          <w:szCs w:val="24"/>
        </w:rPr>
        <w:t xml:space="preserve">suggested </w:t>
      </w:r>
      <w:r>
        <w:rPr>
          <w:rFonts w:ascii="Arial" w:hAnsi="Arial" w:cs="Arial"/>
          <w:sz w:val="24"/>
          <w:szCs w:val="24"/>
        </w:rPr>
        <w:t>p</w:t>
      </w:r>
      <w:r w:rsidRPr="000864CC">
        <w:rPr>
          <w:rFonts w:ascii="Arial" w:hAnsi="Arial" w:cs="Arial"/>
          <w:sz w:val="24"/>
          <w:szCs w:val="24"/>
        </w:rPr>
        <w:t xml:space="preserve">aragraphs </w:t>
      </w:r>
      <w:r w:rsidR="00D32C69">
        <w:rPr>
          <w:rFonts w:ascii="Arial" w:hAnsi="Arial" w:cs="Arial"/>
          <w:sz w:val="24"/>
          <w:szCs w:val="24"/>
        </w:rPr>
        <w:t xml:space="preserve">that should be </w:t>
      </w:r>
      <w:r w:rsidRPr="000864CC">
        <w:rPr>
          <w:rFonts w:ascii="Arial" w:hAnsi="Arial" w:cs="Arial"/>
          <w:sz w:val="24"/>
          <w:szCs w:val="24"/>
        </w:rPr>
        <w:t>include</w:t>
      </w:r>
      <w:r w:rsidR="00D32C69">
        <w:rPr>
          <w:rFonts w:ascii="Arial" w:hAnsi="Arial" w:cs="Arial"/>
          <w:sz w:val="24"/>
          <w:szCs w:val="24"/>
        </w:rPr>
        <w:t xml:space="preserve">d  </w:t>
      </w:r>
      <w:r w:rsidRPr="000864CC">
        <w:rPr>
          <w:rFonts w:ascii="Arial" w:hAnsi="Arial" w:cs="Arial"/>
          <w:sz w:val="24"/>
          <w:szCs w:val="24"/>
        </w:rPr>
        <w:t xml:space="preserve">to logically give </w:t>
      </w:r>
      <w:r w:rsidR="00D32C69">
        <w:rPr>
          <w:rFonts w:ascii="Arial" w:hAnsi="Arial" w:cs="Arial"/>
          <w:sz w:val="24"/>
          <w:szCs w:val="24"/>
        </w:rPr>
        <w:t xml:space="preserve">an </w:t>
      </w:r>
      <w:r w:rsidRPr="000864CC">
        <w:rPr>
          <w:rFonts w:ascii="Arial" w:hAnsi="Arial" w:cs="Arial"/>
          <w:sz w:val="24"/>
          <w:szCs w:val="24"/>
        </w:rPr>
        <w:t>account o</w:t>
      </w:r>
      <w:r w:rsidR="00B57632">
        <w:rPr>
          <w:rFonts w:ascii="Arial" w:hAnsi="Arial" w:cs="Arial"/>
          <w:sz w:val="24"/>
          <w:szCs w:val="24"/>
        </w:rPr>
        <w:t>f how the case has been handled:</w:t>
      </w:r>
      <w:r w:rsidRPr="007E1EC4">
        <w:rPr>
          <w:rFonts w:eastAsiaTheme="minorEastAsia" w:hAnsi="Calibri"/>
          <w:color w:val="000000" w:themeColor="text1"/>
          <w:kern w:val="24"/>
          <w:sz w:val="60"/>
          <w:szCs w:val="60"/>
        </w:rPr>
        <w:t xml:space="preserve"> </w:t>
      </w:r>
    </w:p>
    <w:p w14:paraId="739F13F7" w14:textId="77777777" w:rsidR="004E49EF" w:rsidRPr="007E1EC4" w:rsidRDefault="004E49EF" w:rsidP="00DB2CF3">
      <w:pPr>
        <w:pStyle w:val="ListParagraph"/>
        <w:spacing w:after="0" w:line="240" w:lineRule="auto"/>
        <w:ind w:left="0"/>
        <w:jc w:val="both"/>
        <w:rPr>
          <w:rFonts w:ascii="Arial" w:eastAsia="Times New Roman" w:hAnsi="Arial" w:cs="Arial"/>
          <w:sz w:val="24"/>
          <w:szCs w:val="24"/>
          <w:lang w:eastAsia="en-GB"/>
        </w:rPr>
      </w:pPr>
    </w:p>
    <w:p w14:paraId="38CDEBE8" w14:textId="77777777" w:rsidR="000864CC" w:rsidRPr="000864CC" w:rsidRDefault="004E49EF" w:rsidP="000864CC">
      <w:pPr>
        <w:rPr>
          <w:rFonts w:ascii="Arial" w:hAnsi="Arial" w:cs="Arial"/>
          <w:b/>
          <w:sz w:val="24"/>
          <w:szCs w:val="24"/>
        </w:rPr>
      </w:pPr>
      <w:r>
        <w:rPr>
          <w:rFonts w:ascii="Arial" w:hAnsi="Arial" w:cs="Arial"/>
          <w:b/>
          <w:sz w:val="24"/>
          <w:szCs w:val="24"/>
        </w:rPr>
        <w:t>----------------------------------------------------------------------------------------------------------------</w:t>
      </w:r>
      <w:r w:rsidR="000864CC" w:rsidRPr="000864CC">
        <w:rPr>
          <w:rFonts w:ascii="Arial" w:hAnsi="Arial" w:cs="Arial"/>
          <w:b/>
          <w:sz w:val="24"/>
          <w:szCs w:val="24"/>
        </w:rPr>
        <w:t>Your Personal Details:</w:t>
      </w:r>
    </w:p>
    <w:p w14:paraId="4EE002D0" w14:textId="77777777" w:rsidR="000864CC" w:rsidRPr="000864CC" w:rsidRDefault="000864CC" w:rsidP="000864CC">
      <w:pPr>
        <w:rPr>
          <w:rFonts w:ascii="Arial" w:hAnsi="Arial" w:cs="Arial"/>
          <w:sz w:val="24"/>
          <w:szCs w:val="24"/>
        </w:rPr>
      </w:pPr>
      <w:r w:rsidRPr="000864CC">
        <w:rPr>
          <w:rFonts w:ascii="Arial" w:hAnsi="Arial" w:cs="Arial"/>
          <w:sz w:val="24"/>
          <w:szCs w:val="24"/>
        </w:rPr>
        <w:t>Name of person writing statement – job title – place of work – length of time in employment</w:t>
      </w:r>
    </w:p>
    <w:p w14:paraId="02D8D61C" w14:textId="77777777" w:rsidR="000864CC" w:rsidRPr="000864CC" w:rsidRDefault="000864CC" w:rsidP="000864CC">
      <w:pPr>
        <w:rPr>
          <w:rFonts w:ascii="Arial" w:hAnsi="Arial" w:cs="Arial"/>
          <w:b/>
          <w:sz w:val="24"/>
          <w:szCs w:val="24"/>
        </w:rPr>
      </w:pPr>
      <w:r w:rsidRPr="000864CC">
        <w:rPr>
          <w:rFonts w:ascii="Arial" w:hAnsi="Arial" w:cs="Arial"/>
          <w:b/>
          <w:sz w:val="24"/>
          <w:szCs w:val="24"/>
        </w:rPr>
        <w:t>Details of Pupil and Parent/Defendant:</w:t>
      </w:r>
    </w:p>
    <w:p w14:paraId="539A9CE7" w14:textId="77777777" w:rsidR="000864CC" w:rsidRPr="000864CC" w:rsidRDefault="000864CC" w:rsidP="000864CC">
      <w:pPr>
        <w:rPr>
          <w:rFonts w:ascii="Arial" w:hAnsi="Arial" w:cs="Arial"/>
          <w:sz w:val="24"/>
          <w:szCs w:val="24"/>
        </w:rPr>
      </w:pPr>
      <w:r w:rsidRPr="000864CC">
        <w:rPr>
          <w:rFonts w:ascii="Arial" w:hAnsi="Arial" w:cs="Arial"/>
          <w:sz w:val="24"/>
          <w:szCs w:val="24"/>
        </w:rPr>
        <w:t>Name of pupil – date of birth – year group – parent (who is defendant) – home address.</w:t>
      </w:r>
    </w:p>
    <w:p w14:paraId="6D82349E" w14:textId="77777777" w:rsidR="000864CC" w:rsidRPr="000864CC" w:rsidRDefault="000864CC" w:rsidP="000864CC">
      <w:pPr>
        <w:rPr>
          <w:rFonts w:ascii="Arial" w:hAnsi="Arial" w:cs="Arial"/>
          <w:b/>
          <w:sz w:val="24"/>
          <w:szCs w:val="24"/>
        </w:rPr>
      </w:pPr>
      <w:r w:rsidRPr="00DB2CF3">
        <w:rPr>
          <w:rFonts w:ascii="Arial" w:hAnsi="Arial" w:cs="Arial"/>
          <w:b/>
          <w:sz w:val="24"/>
          <w:szCs w:val="24"/>
        </w:rPr>
        <w:t>Att</w:t>
      </w:r>
      <w:r w:rsidRPr="000864CC">
        <w:rPr>
          <w:rFonts w:ascii="Arial" w:hAnsi="Arial" w:cs="Arial"/>
          <w:b/>
          <w:sz w:val="24"/>
          <w:szCs w:val="24"/>
        </w:rPr>
        <w:t>endance Issues:</w:t>
      </w:r>
    </w:p>
    <w:p w14:paraId="3729750E" w14:textId="77777777" w:rsidR="000864CC" w:rsidRPr="000864CC" w:rsidRDefault="000864CC" w:rsidP="000864CC">
      <w:pPr>
        <w:rPr>
          <w:rFonts w:ascii="Arial" w:hAnsi="Arial" w:cs="Arial"/>
          <w:sz w:val="24"/>
          <w:szCs w:val="24"/>
        </w:rPr>
      </w:pPr>
      <w:r w:rsidRPr="000864CC">
        <w:rPr>
          <w:rFonts w:ascii="Arial" w:hAnsi="Arial" w:cs="Arial"/>
          <w:sz w:val="24"/>
          <w:szCs w:val="24"/>
        </w:rPr>
        <w:t>Initial attendance concerns – figures</w:t>
      </w:r>
    </w:p>
    <w:p w14:paraId="4C7C640A" w14:textId="77777777" w:rsidR="000864CC" w:rsidRPr="000864CC" w:rsidRDefault="000864CC" w:rsidP="000864CC">
      <w:pPr>
        <w:rPr>
          <w:rFonts w:ascii="Arial" w:hAnsi="Arial" w:cs="Arial"/>
          <w:b/>
          <w:sz w:val="24"/>
          <w:szCs w:val="24"/>
        </w:rPr>
      </w:pPr>
      <w:r w:rsidRPr="000864CC">
        <w:rPr>
          <w:rFonts w:ascii="Arial" w:hAnsi="Arial" w:cs="Arial"/>
          <w:b/>
          <w:sz w:val="24"/>
          <w:szCs w:val="24"/>
        </w:rPr>
        <w:t>Case Work:</w:t>
      </w:r>
    </w:p>
    <w:p w14:paraId="5B16B82F" w14:textId="310E900F" w:rsidR="000864CC" w:rsidRPr="000864CC" w:rsidRDefault="000864CC" w:rsidP="000864CC">
      <w:pPr>
        <w:rPr>
          <w:rFonts w:ascii="Arial" w:hAnsi="Arial" w:cs="Arial"/>
          <w:sz w:val="24"/>
          <w:szCs w:val="24"/>
        </w:rPr>
      </w:pPr>
      <w:r w:rsidRPr="000864CC">
        <w:rPr>
          <w:rFonts w:ascii="Arial" w:hAnsi="Arial" w:cs="Arial"/>
          <w:sz w:val="24"/>
          <w:szCs w:val="24"/>
        </w:rPr>
        <w:t>Steps taken when attendance was noticed to be in decline – did the issu</w:t>
      </w:r>
      <w:r w:rsidR="00203DD9">
        <w:rPr>
          <w:rFonts w:ascii="Arial" w:hAnsi="Arial" w:cs="Arial"/>
          <w:sz w:val="24"/>
          <w:szCs w:val="24"/>
        </w:rPr>
        <w:t xml:space="preserve">e continue? How was it managed? </w:t>
      </w:r>
      <w:r w:rsidRPr="000864CC">
        <w:rPr>
          <w:rFonts w:ascii="Arial" w:hAnsi="Arial" w:cs="Arial"/>
          <w:sz w:val="24"/>
          <w:szCs w:val="24"/>
        </w:rPr>
        <w:t xml:space="preserve">how </w:t>
      </w:r>
      <w:r w:rsidR="00203DD9">
        <w:rPr>
          <w:rFonts w:ascii="Arial" w:hAnsi="Arial" w:cs="Arial"/>
          <w:sz w:val="24"/>
          <w:szCs w:val="24"/>
        </w:rPr>
        <w:t xml:space="preserve">did the family </w:t>
      </w:r>
      <w:r w:rsidRPr="000864CC">
        <w:rPr>
          <w:rFonts w:ascii="Arial" w:hAnsi="Arial" w:cs="Arial"/>
          <w:sz w:val="24"/>
          <w:szCs w:val="24"/>
        </w:rPr>
        <w:t>engage? What was the response</w:t>
      </w:r>
      <w:r w:rsidR="00203DD9">
        <w:rPr>
          <w:rFonts w:ascii="Arial" w:hAnsi="Arial" w:cs="Arial"/>
          <w:sz w:val="24"/>
          <w:szCs w:val="24"/>
        </w:rPr>
        <w:t xml:space="preserve"> of the parent</w:t>
      </w:r>
      <w:r w:rsidRPr="000864CC">
        <w:rPr>
          <w:rFonts w:ascii="Arial" w:hAnsi="Arial" w:cs="Arial"/>
          <w:sz w:val="24"/>
          <w:szCs w:val="24"/>
        </w:rPr>
        <w:t xml:space="preserve">, if any? </w:t>
      </w:r>
    </w:p>
    <w:p w14:paraId="11A4DA23" w14:textId="77777777" w:rsidR="000864CC" w:rsidRPr="000864CC" w:rsidRDefault="000864CC" w:rsidP="000864CC">
      <w:pPr>
        <w:rPr>
          <w:rFonts w:ascii="Arial" w:hAnsi="Arial" w:cs="Arial"/>
          <w:b/>
          <w:sz w:val="24"/>
          <w:szCs w:val="24"/>
        </w:rPr>
      </w:pPr>
      <w:r w:rsidRPr="000864CC">
        <w:rPr>
          <w:rFonts w:ascii="Arial" w:hAnsi="Arial" w:cs="Arial"/>
          <w:b/>
          <w:sz w:val="24"/>
          <w:szCs w:val="24"/>
        </w:rPr>
        <w:t>Consideration of ESO</w:t>
      </w:r>
    </w:p>
    <w:p w14:paraId="7C513C3D" w14:textId="1AE9C1BD" w:rsidR="000864CC" w:rsidRPr="000864CC" w:rsidRDefault="000864CC" w:rsidP="000864CC">
      <w:pPr>
        <w:rPr>
          <w:rFonts w:ascii="Arial" w:hAnsi="Arial" w:cs="Arial"/>
          <w:sz w:val="24"/>
          <w:szCs w:val="24"/>
        </w:rPr>
      </w:pPr>
      <w:r w:rsidRPr="000864CC">
        <w:rPr>
          <w:rFonts w:ascii="Arial" w:hAnsi="Arial" w:cs="Arial"/>
          <w:sz w:val="24"/>
          <w:szCs w:val="24"/>
        </w:rPr>
        <w:t xml:space="preserve">Why </w:t>
      </w:r>
      <w:r w:rsidR="00203DD9">
        <w:rPr>
          <w:rFonts w:ascii="Arial" w:hAnsi="Arial" w:cs="Arial"/>
          <w:sz w:val="24"/>
          <w:szCs w:val="24"/>
        </w:rPr>
        <w:t xml:space="preserve">has an </w:t>
      </w:r>
      <w:r w:rsidRPr="000864CC">
        <w:rPr>
          <w:rFonts w:ascii="Arial" w:hAnsi="Arial" w:cs="Arial"/>
          <w:sz w:val="24"/>
          <w:szCs w:val="24"/>
        </w:rPr>
        <w:t>ESO</w:t>
      </w:r>
      <w:r w:rsidR="00203DD9">
        <w:rPr>
          <w:rFonts w:ascii="Arial" w:hAnsi="Arial" w:cs="Arial"/>
          <w:sz w:val="24"/>
          <w:szCs w:val="24"/>
        </w:rPr>
        <w:t xml:space="preserve"> not been considerd </w:t>
      </w:r>
      <w:r w:rsidRPr="000864CC">
        <w:rPr>
          <w:rFonts w:ascii="Arial" w:hAnsi="Arial" w:cs="Arial"/>
          <w:sz w:val="24"/>
          <w:szCs w:val="24"/>
        </w:rPr>
        <w:t>appropriate?</w:t>
      </w:r>
    </w:p>
    <w:p w14:paraId="5380F3F5" w14:textId="77777777" w:rsidR="000864CC" w:rsidRPr="000864CC" w:rsidRDefault="000864CC" w:rsidP="000864CC">
      <w:pPr>
        <w:rPr>
          <w:rFonts w:ascii="Arial" w:hAnsi="Arial" w:cs="Arial"/>
          <w:b/>
          <w:sz w:val="24"/>
          <w:szCs w:val="24"/>
        </w:rPr>
      </w:pPr>
      <w:r w:rsidRPr="000864CC">
        <w:rPr>
          <w:rFonts w:ascii="Arial" w:hAnsi="Arial" w:cs="Arial"/>
          <w:b/>
          <w:sz w:val="24"/>
          <w:szCs w:val="24"/>
        </w:rPr>
        <w:t>Consideration of prosecution</w:t>
      </w:r>
    </w:p>
    <w:p w14:paraId="151BEB54" w14:textId="58223096" w:rsidR="000864CC" w:rsidRPr="000864CC" w:rsidRDefault="000864CC" w:rsidP="000864CC">
      <w:pPr>
        <w:rPr>
          <w:rFonts w:ascii="Arial" w:hAnsi="Arial" w:cs="Arial"/>
          <w:sz w:val="24"/>
          <w:szCs w:val="24"/>
        </w:rPr>
      </w:pPr>
      <w:r w:rsidRPr="000864CC">
        <w:rPr>
          <w:rFonts w:ascii="Arial" w:hAnsi="Arial" w:cs="Arial"/>
          <w:sz w:val="24"/>
          <w:szCs w:val="24"/>
        </w:rPr>
        <w:t xml:space="preserve">How </w:t>
      </w:r>
      <w:r w:rsidR="00203DD9">
        <w:rPr>
          <w:rFonts w:ascii="Arial" w:hAnsi="Arial" w:cs="Arial"/>
          <w:sz w:val="24"/>
          <w:szCs w:val="24"/>
        </w:rPr>
        <w:t xml:space="preserve">was the the </w:t>
      </w:r>
      <w:r w:rsidRPr="000864CC">
        <w:rPr>
          <w:rFonts w:ascii="Arial" w:hAnsi="Arial" w:cs="Arial"/>
          <w:sz w:val="24"/>
          <w:szCs w:val="24"/>
        </w:rPr>
        <w:t>decision to prosecute</w:t>
      </w:r>
      <w:r w:rsidR="00203DD9">
        <w:rPr>
          <w:rFonts w:ascii="Arial" w:hAnsi="Arial" w:cs="Arial"/>
          <w:sz w:val="24"/>
          <w:szCs w:val="24"/>
        </w:rPr>
        <w:t xml:space="preserve"> reached</w:t>
      </w:r>
      <w:r w:rsidRPr="000864CC">
        <w:rPr>
          <w:rFonts w:ascii="Arial" w:hAnsi="Arial" w:cs="Arial"/>
          <w:sz w:val="24"/>
          <w:szCs w:val="24"/>
        </w:rPr>
        <w:t>?</w:t>
      </w:r>
    </w:p>
    <w:p w14:paraId="6B1FA983" w14:textId="77777777" w:rsidR="000864CC" w:rsidRPr="000864CC" w:rsidRDefault="000864CC" w:rsidP="000864CC">
      <w:pPr>
        <w:rPr>
          <w:rFonts w:ascii="Arial" w:hAnsi="Arial" w:cs="Arial"/>
          <w:b/>
          <w:sz w:val="24"/>
          <w:szCs w:val="24"/>
        </w:rPr>
      </w:pPr>
      <w:r w:rsidRPr="000864CC">
        <w:rPr>
          <w:rFonts w:ascii="Arial" w:hAnsi="Arial" w:cs="Arial"/>
          <w:b/>
          <w:sz w:val="24"/>
          <w:szCs w:val="24"/>
        </w:rPr>
        <w:t>FPN Consideration</w:t>
      </w:r>
    </w:p>
    <w:p w14:paraId="38B7090A" w14:textId="5ACC3360" w:rsidR="00FE1615" w:rsidRDefault="00203DD9" w:rsidP="000864CC">
      <w:pPr>
        <w:pStyle w:val="ListParagraph"/>
        <w:ind w:left="0"/>
        <w:jc w:val="both"/>
        <w:rPr>
          <w:rFonts w:ascii="Arial" w:hAnsi="Arial" w:cs="Arial"/>
          <w:sz w:val="24"/>
          <w:szCs w:val="24"/>
        </w:rPr>
      </w:pPr>
      <w:r>
        <w:rPr>
          <w:rFonts w:ascii="Arial" w:hAnsi="Arial" w:cs="Arial"/>
          <w:sz w:val="24"/>
          <w:szCs w:val="24"/>
        </w:rPr>
        <w:t>Has a F</w:t>
      </w:r>
      <w:r w:rsidR="00DB2CF3">
        <w:rPr>
          <w:rFonts w:ascii="Arial" w:hAnsi="Arial" w:cs="Arial"/>
          <w:sz w:val="24"/>
          <w:szCs w:val="24"/>
        </w:rPr>
        <w:t>PN</w:t>
      </w:r>
      <w:r w:rsidR="001E084E">
        <w:rPr>
          <w:rFonts w:ascii="Arial" w:hAnsi="Arial" w:cs="Arial"/>
          <w:sz w:val="24"/>
          <w:szCs w:val="24"/>
        </w:rPr>
        <w:t xml:space="preserve"> </w:t>
      </w:r>
      <w:r>
        <w:rPr>
          <w:rFonts w:ascii="Arial" w:hAnsi="Arial" w:cs="Arial"/>
          <w:sz w:val="24"/>
          <w:szCs w:val="24"/>
        </w:rPr>
        <w:t xml:space="preserve">been requested </w:t>
      </w:r>
      <w:r w:rsidR="00DB2CF3">
        <w:rPr>
          <w:rFonts w:ascii="Arial" w:hAnsi="Arial" w:cs="Arial"/>
          <w:sz w:val="24"/>
          <w:szCs w:val="24"/>
        </w:rPr>
        <w:t>which has been unpaid</w:t>
      </w:r>
      <w:r w:rsidR="001E084E">
        <w:rPr>
          <w:rFonts w:ascii="Arial" w:hAnsi="Arial" w:cs="Arial"/>
          <w:sz w:val="24"/>
          <w:szCs w:val="24"/>
        </w:rPr>
        <w:t xml:space="preserve">, please </w:t>
      </w:r>
      <w:r w:rsidR="000864CC" w:rsidRPr="000864CC">
        <w:rPr>
          <w:rFonts w:ascii="Arial" w:hAnsi="Arial" w:cs="Arial"/>
          <w:sz w:val="24"/>
          <w:szCs w:val="24"/>
        </w:rPr>
        <w:t xml:space="preserve">detail why you decided to issue an FPN in this case. </w:t>
      </w:r>
    </w:p>
    <w:p w14:paraId="60E2A79D" w14:textId="5FE04DB4" w:rsidR="000864CC" w:rsidRDefault="000864CC" w:rsidP="000864CC">
      <w:pPr>
        <w:pStyle w:val="ListParagraph"/>
        <w:ind w:left="0"/>
        <w:jc w:val="both"/>
        <w:rPr>
          <w:rFonts w:ascii="Arial" w:hAnsi="Arial" w:cs="Arial"/>
          <w:sz w:val="24"/>
          <w:szCs w:val="24"/>
        </w:rPr>
      </w:pPr>
      <w:r w:rsidRPr="000864CC">
        <w:rPr>
          <w:rFonts w:ascii="Arial" w:hAnsi="Arial" w:cs="Arial"/>
          <w:sz w:val="24"/>
          <w:szCs w:val="24"/>
        </w:rPr>
        <w:t xml:space="preserve">If </w:t>
      </w:r>
      <w:r w:rsidR="00203DD9">
        <w:rPr>
          <w:rFonts w:ascii="Arial" w:hAnsi="Arial" w:cs="Arial"/>
          <w:sz w:val="24"/>
          <w:szCs w:val="24"/>
        </w:rPr>
        <w:t>a parent is being prosecu</w:t>
      </w:r>
      <w:r w:rsidR="002768BE">
        <w:rPr>
          <w:rFonts w:ascii="Arial" w:hAnsi="Arial" w:cs="Arial"/>
          <w:sz w:val="24"/>
          <w:szCs w:val="24"/>
        </w:rPr>
        <w:t xml:space="preserve">ted and </w:t>
      </w:r>
      <w:r w:rsidR="00203DD9">
        <w:rPr>
          <w:rFonts w:ascii="Arial" w:hAnsi="Arial" w:cs="Arial"/>
          <w:sz w:val="24"/>
          <w:szCs w:val="24"/>
        </w:rPr>
        <w:t>has not had an FPN</w:t>
      </w:r>
      <w:r w:rsidR="002768BE">
        <w:rPr>
          <w:rFonts w:ascii="Arial" w:hAnsi="Arial" w:cs="Arial"/>
          <w:sz w:val="24"/>
          <w:szCs w:val="24"/>
        </w:rPr>
        <w:t xml:space="preserve">, </w:t>
      </w:r>
      <w:r w:rsidR="00203DD9">
        <w:rPr>
          <w:rFonts w:ascii="Arial" w:hAnsi="Arial" w:cs="Arial"/>
          <w:sz w:val="24"/>
          <w:szCs w:val="24"/>
        </w:rPr>
        <w:t>this paragraph does not been included</w:t>
      </w:r>
      <w:r w:rsidR="00B57632">
        <w:rPr>
          <w:rFonts w:ascii="Arial" w:hAnsi="Arial" w:cs="Arial"/>
          <w:sz w:val="24"/>
          <w:szCs w:val="24"/>
        </w:rPr>
        <w:t>.</w:t>
      </w:r>
    </w:p>
    <w:p w14:paraId="724509D9" w14:textId="77777777" w:rsidR="00B57632" w:rsidRDefault="004E49EF" w:rsidP="000864CC">
      <w:pPr>
        <w:pStyle w:val="ListParagraph"/>
        <w:ind w:left="0"/>
        <w:jc w:val="both"/>
        <w:rPr>
          <w:rFonts w:ascii="Arial" w:hAnsi="Arial" w:cs="Arial"/>
          <w:sz w:val="24"/>
          <w:szCs w:val="24"/>
        </w:rPr>
      </w:pPr>
      <w:r>
        <w:rPr>
          <w:rFonts w:ascii="Arial" w:hAnsi="Arial" w:cs="Arial"/>
          <w:sz w:val="24"/>
          <w:szCs w:val="24"/>
        </w:rPr>
        <w:t>--------------------------------------------------------------------------------------------------------------</w:t>
      </w:r>
    </w:p>
    <w:p w14:paraId="5D97C58A" w14:textId="77777777" w:rsidR="00B84AD9" w:rsidRDefault="00B81D59" w:rsidP="005E1D06">
      <w:pPr>
        <w:pStyle w:val="ListParagraph"/>
        <w:ind w:left="0"/>
        <w:jc w:val="both"/>
        <w:rPr>
          <w:rFonts w:ascii="Arial" w:hAnsi="Arial" w:cs="Arial"/>
          <w:sz w:val="24"/>
          <w:szCs w:val="24"/>
        </w:rPr>
      </w:pPr>
      <w:r>
        <w:rPr>
          <w:rFonts w:ascii="Arial" w:hAnsi="Arial" w:cs="Arial"/>
          <w:sz w:val="24"/>
          <w:szCs w:val="24"/>
        </w:rPr>
        <w:lastRenderedPageBreak/>
        <w:t>This informati</w:t>
      </w:r>
      <w:r w:rsidR="00B3105C">
        <w:rPr>
          <w:rFonts w:ascii="Arial" w:hAnsi="Arial" w:cs="Arial"/>
          <w:sz w:val="24"/>
          <w:szCs w:val="24"/>
        </w:rPr>
        <w:t>on can now be put on the sec 9 Witness S</w:t>
      </w:r>
      <w:r>
        <w:rPr>
          <w:rFonts w:ascii="Arial" w:hAnsi="Arial" w:cs="Arial"/>
          <w:sz w:val="24"/>
          <w:szCs w:val="24"/>
        </w:rPr>
        <w:t xml:space="preserve">tatement.  </w:t>
      </w:r>
      <w:r w:rsidR="005E1D06">
        <w:rPr>
          <w:rFonts w:ascii="Arial" w:hAnsi="Arial" w:cs="Arial"/>
          <w:sz w:val="24"/>
          <w:szCs w:val="24"/>
        </w:rPr>
        <w:t xml:space="preserve">The statement and the evidence below should now be sent to the EWS.  </w:t>
      </w:r>
    </w:p>
    <w:p w14:paraId="228214C7" w14:textId="77777777" w:rsidR="00B3105C" w:rsidRPr="00B84AD9" w:rsidRDefault="00B3105C" w:rsidP="005E1D06">
      <w:pPr>
        <w:pStyle w:val="ListParagraph"/>
        <w:ind w:left="0"/>
        <w:jc w:val="both"/>
        <w:rPr>
          <w:rFonts w:ascii="Arial" w:eastAsia="Times New Roman" w:hAnsi="Arial" w:cs="Times New Roman"/>
          <w:sz w:val="24"/>
          <w:szCs w:val="20"/>
          <w:lang w:val="en-AU" w:eastAsia="en-GB"/>
        </w:rPr>
      </w:pPr>
    </w:p>
    <w:p w14:paraId="7363E15E" w14:textId="3F6DA308" w:rsidR="005E1D06" w:rsidRDefault="00B12464" w:rsidP="004E49EF">
      <w:pPr>
        <w:pStyle w:val="ListParagraph"/>
        <w:numPr>
          <w:ilvl w:val="0"/>
          <w:numId w:val="25"/>
        </w:numPr>
        <w:spacing w:after="0" w:line="240" w:lineRule="auto"/>
        <w:rPr>
          <w:rFonts w:ascii="Arial" w:eastAsia="Times New Roman" w:hAnsi="Arial" w:cs="Times New Roman"/>
          <w:sz w:val="24"/>
          <w:szCs w:val="20"/>
          <w:lang w:val="en-AU" w:eastAsia="en-GB"/>
        </w:rPr>
      </w:pPr>
      <w:r>
        <w:rPr>
          <w:rFonts w:ascii="Arial" w:eastAsia="Times New Roman" w:hAnsi="Arial" w:cs="Times New Roman"/>
          <w:sz w:val="24"/>
          <w:szCs w:val="20"/>
          <w:lang w:val="en-AU" w:eastAsia="en-GB"/>
        </w:rPr>
        <w:t>Headt</w:t>
      </w:r>
      <w:r w:rsidR="005E1D06" w:rsidRPr="004E49EF">
        <w:rPr>
          <w:rFonts w:ascii="Arial" w:eastAsia="Times New Roman" w:hAnsi="Arial" w:cs="Times New Roman"/>
          <w:sz w:val="24"/>
          <w:szCs w:val="20"/>
          <w:lang w:val="en-AU" w:eastAsia="en-GB"/>
        </w:rPr>
        <w:t>eacher</w:t>
      </w:r>
      <w:r>
        <w:rPr>
          <w:rFonts w:ascii="Arial" w:eastAsia="Times New Roman" w:hAnsi="Arial" w:cs="Times New Roman"/>
          <w:sz w:val="24"/>
          <w:szCs w:val="20"/>
          <w:lang w:val="en-AU" w:eastAsia="en-GB"/>
        </w:rPr>
        <w:t>’</w:t>
      </w:r>
      <w:r w:rsidR="005E1D06" w:rsidRPr="004E49EF">
        <w:rPr>
          <w:rFonts w:ascii="Arial" w:eastAsia="Times New Roman" w:hAnsi="Arial" w:cs="Times New Roman"/>
          <w:sz w:val="24"/>
          <w:szCs w:val="20"/>
          <w:lang w:val="en-AU" w:eastAsia="en-GB"/>
        </w:rPr>
        <w:t>s Certificate</w:t>
      </w:r>
    </w:p>
    <w:p w14:paraId="59C9D380" w14:textId="77777777" w:rsidR="00B84AD9" w:rsidRPr="004E49EF" w:rsidRDefault="005E1D06" w:rsidP="004E49EF">
      <w:pPr>
        <w:pStyle w:val="ListParagraph"/>
        <w:numPr>
          <w:ilvl w:val="0"/>
          <w:numId w:val="25"/>
        </w:numPr>
        <w:spacing w:after="0" w:line="240" w:lineRule="auto"/>
        <w:rPr>
          <w:rFonts w:ascii="Arial" w:eastAsia="Times New Roman" w:hAnsi="Arial" w:cs="Times New Roman"/>
          <w:sz w:val="24"/>
          <w:szCs w:val="20"/>
          <w:lang w:val="en-AU" w:eastAsia="en-GB"/>
        </w:rPr>
      </w:pPr>
      <w:r w:rsidRPr="004E49EF">
        <w:rPr>
          <w:rFonts w:ascii="Arial" w:eastAsia="Times New Roman" w:hAnsi="Arial" w:cs="Times New Roman"/>
          <w:sz w:val="24"/>
          <w:szCs w:val="20"/>
          <w:lang w:val="en-AU" w:eastAsia="en-GB"/>
        </w:rPr>
        <w:t>Registration Certificate</w:t>
      </w:r>
    </w:p>
    <w:p w14:paraId="2EC3B52F" w14:textId="77777777" w:rsidR="005E1D06" w:rsidRPr="004E49EF" w:rsidRDefault="005E1D06" w:rsidP="004E49EF">
      <w:pPr>
        <w:pStyle w:val="ListParagraph"/>
        <w:numPr>
          <w:ilvl w:val="0"/>
          <w:numId w:val="25"/>
        </w:numPr>
        <w:spacing w:after="0" w:line="240" w:lineRule="auto"/>
        <w:rPr>
          <w:rFonts w:ascii="Arial" w:eastAsia="Times New Roman" w:hAnsi="Arial" w:cs="Times New Roman"/>
          <w:sz w:val="24"/>
          <w:szCs w:val="20"/>
          <w:lang w:val="en-AU" w:eastAsia="en-GB"/>
        </w:rPr>
      </w:pPr>
      <w:r w:rsidRPr="004E49EF">
        <w:rPr>
          <w:rFonts w:ascii="Arial" w:eastAsia="Times New Roman" w:hAnsi="Arial" w:cs="Times New Roman"/>
          <w:sz w:val="24"/>
          <w:szCs w:val="20"/>
          <w:lang w:val="en-AU" w:eastAsia="en-GB"/>
        </w:rPr>
        <w:t xml:space="preserve">Copy </w:t>
      </w:r>
      <w:r w:rsidR="002A606B">
        <w:rPr>
          <w:rFonts w:ascii="Arial" w:eastAsia="Times New Roman" w:hAnsi="Arial" w:cs="Times New Roman"/>
          <w:sz w:val="24"/>
          <w:szCs w:val="20"/>
          <w:lang w:val="en-AU" w:eastAsia="en-GB"/>
        </w:rPr>
        <w:t xml:space="preserve">of </w:t>
      </w:r>
      <w:r w:rsidRPr="004E49EF">
        <w:rPr>
          <w:rFonts w:ascii="Arial" w:eastAsia="Times New Roman" w:hAnsi="Arial" w:cs="Times New Roman"/>
          <w:sz w:val="24"/>
          <w:szCs w:val="20"/>
          <w:lang w:val="en-AU" w:eastAsia="en-GB"/>
        </w:rPr>
        <w:t xml:space="preserve">warning letters </w:t>
      </w:r>
      <w:r w:rsidR="002A606B">
        <w:rPr>
          <w:rFonts w:ascii="Arial" w:eastAsia="Times New Roman" w:hAnsi="Arial" w:cs="Times New Roman"/>
          <w:sz w:val="24"/>
          <w:szCs w:val="20"/>
          <w:lang w:val="en-AU" w:eastAsia="en-GB"/>
        </w:rPr>
        <w:t xml:space="preserve">sent </w:t>
      </w:r>
      <w:r w:rsidRPr="004E49EF">
        <w:rPr>
          <w:rFonts w:ascii="Arial" w:eastAsia="Times New Roman" w:hAnsi="Arial" w:cs="Times New Roman"/>
          <w:sz w:val="24"/>
          <w:szCs w:val="20"/>
          <w:lang w:val="en-AU" w:eastAsia="en-GB"/>
        </w:rPr>
        <w:t>to parents</w:t>
      </w:r>
    </w:p>
    <w:p w14:paraId="250AA431" w14:textId="3B3E0D51" w:rsidR="00B84AD9" w:rsidRPr="004E49EF" w:rsidRDefault="00B84AD9" w:rsidP="004E49EF">
      <w:pPr>
        <w:pStyle w:val="ListParagraph"/>
        <w:numPr>
          <w:ilvl w:val="0"/>
          <w:numId w:val="25"/>
        </w:numPr>
        <w:spacing w:after="0" w:line="240" w:lineRule="auto"/>
        <w:rPr>
          <w:rFonts w:ascii="Arial" w:eastAsia="Times New Roman" w:hAnsi="Arial" w:cs="Times New Roman"/>
          <w:sz w:val="24"/>
          <w:szCs w:val="20"/>
          <w:lang w:val="en-AU" w:eastAsia="en-GB"/>
        </w:rPr>
      </w:pPr>
      <w:r w:rsidRPr="004E49EF">
        <w:rPr>
          <w:rFonts w:ascii="Arial" w:eastAsia="Times New Roman" w:hAnsi="Arial" w:cs="Times New Roman"/>
          <w:sz w:val="24"/>
          <w:szCs w:val="20"/>
          <w:lang w:val="en-AU" w:eastAsia="en-GB"/>
        </w:rPr>
        <w:t xml:space="preserve">Copy </w:t>
      </w:r>
      <w:r w:rsidR="00B12464">
        <w:rPr>
          <w:rFonts w:ascii="Arial" w:eastAsia="Times New Roman" w:hAnsi="Arial" w:cs="Times New Roman"/>
          <w:sz w:val="24"/>
          <w:szCs w:val="20"/>
          <w:lang w:val="en-AU" w:eastAsia="en-GB"/>
        </w:rPr>
        <w:t xml:space="preserve">of </w:t>
      </w:r>
      <w:r w:rsidRPr="004E49EF">
        <w:rPr>
          <w:rFonts w:ascii="Arial" w:eastAsia="Times New Roman" w:hAnsi="Arial" w:cs="Times New Roman"/>
          <w:sz w:val="24"/>
          <w:szCs w:val="20"/>
          <w:lang w:val="en-AU" w:eastAsia="en-GB"/>
        </w:rPr>
        <w:t>Medical Certificate</w:t>
      </w:r>
      <w:r w:rsidR="005E1D06" w:rsidRPr="004E49EF">
        <w:rPr>
          <w:rFonts w:ascii="Arial" w:eastAsia="Times New Roman" w:hAnsi="Arial" w:cs="Times New Roman"/>
          <w:sz w:val="24"/>
          <w:szCs w:val="20"/>
          <w:lang w:val="en-AU" w:eastAsia="en-GB"/>
        </w:rPr>
        <w:t xml:space="preserve"> (if relevant)</w:t>
      </w:r>
    </w:p>
    <w:p w14:paraId="2449B6A8" w14:textId="2BF0C412" w:rsidR="00B84AD9" w:rsidRPr="004E49EF" w:rsidRDefault="004E49EF" w:rsidP="004E49EF">
      <w:pPr>
        <w:pStyle w:val="ListParagraph"/>
        <w:numPr>
          <w:ilvl w:val="0"/>
          <w:numId w:val="25"/>
        </w:numPr>
        <w:spacing w:after="0" w:line="240" w:lineRule="auto"/>
        <w:rPr>
          <w:rFonts w:ascii="Arial" w:eastAsia="Times New Roman" w:hAnsi="Arial" w:cs="Times New Roman"/>
          <w:sz w:val="24"/>
          <w:szCs w:val="20"/>
          <w:lang w:val="en-AU" w:eastAsia="en-GB"/>
        </w:rPr>
      </w:pPr>
      <w:r w:rsidRPr="004E49EF">
        <w:rPr>
          <w:rFonts w:ascii="Arial" w:eastAsia="Times New Roman" w:hAnsi="Arial" w:cs="Times New Roman"/>
          <w:sz w:val="24"/>
          <w:szCs w:val="20"/>
          <w:lang w:val="en-AU" w:eastAsia="en-GB"/>
        </w:rPr>
        <w:t xml:space="preserve">Copy </w:t>
      </w:r>
      <w:r w:rsidR="00B12464">
        <w:rPr>
          <w:rFonts w:ascii="Arial" w:eastAsia="Times New Roman" w:hAnsi="Arial" w:cs="Times New Roman"/>
          <w:sz w:val="24"/>
          <w:szCs w:val="20"/>
          <w:lang w:val="en-AU" w:eastAsia="en-GB"/>
        </w:rPr>
        <w:t xml:space="preserve">of </w:t>
      </w:r>
      <w:r w:rsidRPr="004E49EF">
        <w:rPr>
          <w:rFonts w:ascii="Arial" w:eastAsia="Times New Roman" w:hAnsi="Arial" w:cs="Times New Roman"/>
          <w:sz w:val="24"/>
          <w:szCs w:val="20"/>
          <w:lang w:val="en-AU" w:eastAsia="en-GB"/>
        </w:rPr>
        <w:t>L</w:t>
      </w:r>
      <w:r w:rsidR="00B84AD9" w:rsidRPr="004E49EF">
        <w:rPr>
          <w:rFonts w:ascii="Arial" w:eastAsia="Times New Roman" w:hAnsi="Arial" w:cs="Times New Roman"/>
          <w:sz w:val="24"/>
          <w:szCs w:val="20"/>
          <w:lang w:val="en-AU" w:eastAsia="en-GB"/>
        </w:rPr>
        <w:t>etters from parent, if relevant</w:t>
      </w:r>
    </w:p>
    <w:p w14:paraId="3AF1101E" w14:textId="4E9EB271" w:rsidR="008A185B" w:rsidRDefault="008A185B" w:rsidP="00B84AD9">
      <w:pPr>
        <w:pStyle w:val="ListParagraph"/>
        <w:numPr>
          <w:ilvl w:val="0"/>
          <w:numId w:val="25"/>
        </w:num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ESO consideration (Sec 444)</w:t>
      </w:r>
      <w:r w:rsidR="00B12464">
        <w:rPr>
          <w:rFonts w:ascii="Arial" w:eastAsia="Times New Roman" w:hAnsi="Arial" w:cs="Arial"/>
          <w:sz w:val="24"/>
          <w:szCs w:val="24"/>
          <w:lang w:val="en-AU" w:eastAsia="en-GB"/>
        </w:rPr>
        <w:t xml:space="preserve"> form</w:t>
      </w:r>
    </w:p>
    <w:p w14:paraId="4D041482" w14:textId="77777777" w:rsidR="006027C0" w:rsidRDefault="006027C0" w:rsidP="00F31B5D">
      <w:pPr>
        <w:pStyle w:val="ListParagraph"/>
        <w:spacing w:after="0" w:line="240" w:lineRule="auto"/>
        <w:ind w:left="0"/>
        <w:rPr>
          <w:rFonts w:ascii="Arial" w:eastAsia="Times New Roman" w:hAnsi="Arial" w:cs="Arial"/>
          <w:sz w:val="24"/>
          <w:szCs w:val="24"/>
          <w:lang w:val="en-AU" w:eastAsia="en-GB"/>
        </w:rPr>
      </w:pPr>
    </w:p>
    <w:p w14:paraId="30938F40" w14:textId="77777777" w:rsidR="005C3F97" w:rsidRPr="000F64F1" w:rsidRDefault="00FE6852" w:rsidP="00F31B5D">
      <w:pPr>
        <w:pStyle w:val="ListParagraph"/>
        <w:spacing w:after="0" w:line="240" w:lineRule="auto"/>
        <w:ind w:left="0"/>
        <w:rPr>
          <w:rFonts w:ascii="Arial" w:eastAsia="Times New Roman" w:hAnsi="Arial" w:cs="Arial"/>
          <w:sz w:val="24"/>
          <w:szCs w:val="24"/>
          <w:lang w:val="en-AU" w:eastAsia="en-GB"/>
        </w:rPr>
      </w:pPr>
      <w:r>
        <w:rPr>
          <w:rFonts w:ascii="Arial" w:eastAsia="Times New Roman" w:hAnsi="Arial" w:cs="Arial"/>
          <w:sz w:val="24"/>
          <w:szCs w:val="24"/>
          <w:lang w:val="en-AU" w:eastAsia="en-GB"/>
        </w:rPr>
        <w:t>(</w:t>
      </w:r>
      <w:r w:rsidRPr="008D4704">
        <w:rPr>
          <w:rFonts w:ascii="Arial" w:eastAsia="Times New Roman" w:hAnsi="Arial" w:cs="Arial"/>
          <w:b/>
          <w:sz w:val="24"/>
          <w:szCs w:val="24"/>
          <w:lang w:val="en-AU" w:eastAsia="en-GB"/>
        </w:rPr>
        <w:t>Appendix 10</w:t>
      </w:r>
      <w:r w:rsidR="000F64F1" w:rsidRPr="008D4704">
        <w:rPr>
          <w:rFonts w:ascii="Arial" w:eastAsia="Times New Roman" w:hAnsi="Arial" w:cs="Arial"/>
          <w:b/>
          <w:sz w:val="24"/>
          <w:szCs w:val="24"/>
          <w:lang w:val="en-AU" w:eastAsia="en-GB"/>
        </w:rPr>
        <w:t xml:space="preserve"> </w:t>
      </w:r>
      <w:r w:rsidR="000F64F1">
        <w:rPr>
          <w:rFonts w:ascii="Arial" w:eastAsia="Times New Roman" w:hAnsi="Arial" w:cs="Arial"/>
          <w:sz w:val="24"/>
          <w:szCs w:val="24"/>
          <w:lang w:val="en-AU" w:eastAsia="en-GB"/>
        </w:rPr>
        <w:t>Section 9 Witness Statement</w:t>
      </w:r>
      <w:r w:rsidR="006027C0">
        <w:rPr>
          <w:rFonts w:ascii="Arial" w:eastAsia="Times New Roman" w:hAnsi="Arial" w:cs="Arial"/>
          <w:sz w:val="24"/>
          <w:szCs w:val="24"/>
          <w:lang w:val="en-AU" w:eastAsia="en-GB"/>
        </w:rPr>
        <w:t>, Prosecution Chronology</w:t>
      </w:r>
      <w:r w:rsidR="000F64F1">
        <w:rPr>
          <w:rFonts w:ascii="Arial" w:eastAsia="Times New Roman" w:hAnsi="Arial" w:cs="Arial"/>
          <w:sz w:val="24"/>
          <w:szCs w:val="24"/>
          <w:lang w:val="en-AU" w:eastAsia="en-GB"/>
        </w:rPr>
        <w:t>)</w:t>
      </w:r>
    </w:p>
    <w:p w14:paraId="27EB63CB" w14:textId="77777777" w:rsidR="00B84AD9" w:rsidRPr="004E49EF" w:rsidRDefault="00B84AD9" w:rsidP="00F31B5D">
      <w:pPr>
        <w:pStyle w:val="ListParagraph"/>
        <w:spacing w:after="0" w:line="240" w:lineRule="auto"/>
        <w:ind w:left="0"/>
        <w:rPr>
          <w:rFonts w:ascii="Arial" w:eastAsia="Times New Roman" w:hAnsi="Arial" w:cs="Arial"/>
          <w:sz w:val="24"/>
          <w:szCs w:val="24"/>
          <w:lang w:val="en-AU" w:eastAsia="en-GB"/>
        </w:rPr>
      </w:pPr>
      <w:r w:rsidRPr="004E49EF">
        <w:rPr>
          <w:rFonts w:ascii="Arial" w:eastAsia="Times New Roman" w:hAnsi="Arial" w:cs="Arial"/>
          <w:sz w:val="24"/>
          <w:szCs w:val="24"/>
          <w:lang w:val="en-AU" w:eastAsia="en-GB"/>
        </w:rPr>
        <w:tab/>
      </w:r>
      <w:r w:rsidR="005E1D06" w:rsidRPr="004E49EF">
        <w:rPr>
          <w:rFonts w:ascii="Arial" w:eastAsia="Times New Roman" w:hAnsi="Arial" w:cs="Arial"/>
          <w:sz w:val="24"/>
          <w:szCs w:val="24"/>
          <w:lang w:val="en-AU" w:eastAsia="en-GB"/>
        </w:rPr>
        <w:t xml:space="preserve">           </w:t>
      </w:r>
    </w:p>
    <w:p w14:paraId="0C60188C" w14:textId="77777777" w:rsidR="00BF7AB5" w:rsidRDefault="004E49EF" w:rsidP="004E49EF">
      <w:pPr>
        <w:pStyle w:val="ListParagraph"/>
        <w:ind w:left="0"/>
        <w:jc w:val="both"/>
        <w:rPr>
          <w:rFonts w:ascii="Arial" w:hAnsi="Arial" w:cs="Arial"/>
          <w:b/>
          <w:sz w:val="24"/>
          <w:szCs w:val="24"/>
        </w:rPr>
      </w:pPr>
      <w:r w:rsidRPr="004E49EF">
        <w:rPr>
          <w:rFonts w:ascii="Arial" w:hAnsi="Arial" w:cs="Arial"/>
          <w:b/>
          <w:sz w:val="24"/>
          <w:szCs w:val="24"/>
        </w:rPr>
        <w:t>N</w:t>
      </w:r>
      <w:r w:rsidR="00BF7AB5" w:rsidRPr="00D43147">
        <w:rPr>
          <w:rFonts w:ascii="Arial" w:hAnsi="Arial" w:cs="Arial"/>
          <w:b/>
          <w:sz w:val="24"/>
          <w:szCs w:val="24"/>
        </w:rPr>
        <w:t xml:space="preserve">otification of Prosecution </w:t>
      </w:r>
    </w:p>
    <w:p w14:paraId="5D9A765E" w14:textId="77777777" w:rsidR="002513A4" w:rsidRDefault="00BF7AB5" w:rsidP="002513A4">
      <w:pPr>
        <w:spacing w:after="0" w:line="240" w:lineRule="auto"/>
        <w:jc w:val="both"/>
        <w:rPr>
          <w:rFonts w:ascii="Arial" w:hAnsi="Arial" w:cs="Arial"/>
          <w:sz w:val="24"/>
          <w:szCs w:val="24"/>
        </w:rPr>
      </w:pPr>
      <w:r w:rsidRPr="00BF7AB5">
        <w:rPr>
          <w:rFonts w:ascii="Arial" w:hAnsi="Arial" w:cs="Arial"/>
          <w:sz w:val="24"/>
          <w:szCs w:val="24"/>
        </w:rPr>
        <w:t>On</w:t>
      </w:r>
      <w:r>
        <w:rPr>
          <w:rFonts w:ascii="Arial" w:hAnsi="Arial" w:cs="Arial"/>
          <w:sz w:val="24"/>
          <w:szCs w:val="24"/>
        </w:rPr>
        <w:t xml:space="preserve">ce the </w:t>
      </w:r>
      <w:r w:rsidR="00952E31">
        <w:rPr>
          <w:rFonts w:ascii="Arial" w:hAnsi="Arial" w:cs="Arial"/>
          <w:sz w:val="24"/>
          <w:szCs w:val="24"/>
        </w:rPr>
        <w:t>EWS has</w:t>
      </w:r>
      <w:r w:rsidR="00B81D59">
        <w:rPr>
          <w:rFonts w:ascii="Arial" w:hAnsi="Arial" w:cs="Arial"/>
          <w:sz w:val="24"/>
          <w:szCs w:val="24"/>
        </w:rPr>
        <w:t xml:space="preserve"> received the legal paper work </w:t>
      </w:r>
      <w:r w:rsidR="004E49EF">
        <w:rPr>
          <w:rFonts w:ascii="Arial" w:hAnsi="Arial" w:cs="Arial"/>
          <w:sz w:val="24"/>
          <w:szCs w:val="24"/>
        </w:rPr>
        <w:t xml:space="preserve">it will </w:t>
      </w:r>
      <w:r w:rsidR="002513A4">
        <w:rPr>
          <w:rFonts w:ascii="Arial" w:hAnsi="Arial" w:cs="Arial"/>
          <w:sz w:val="24"/>
          <w:szCs w:val="24"/>
        </w:rPr>
        <w:t xml:space="preserve">quality assure and </w:t>
      </w:r>
      <w:r w:rsidR="004E49EF">
        <w:rPr>
          <w:rFonts w:ascii="Arial" w:hAnsi="Arial" w:cs="Arial"/>
          <w:sz w:val="24"/>
          <w:szCs w:val="24"/>
        </w:rPr>
        <w:t>check</w:t>
      </w:r>
    </w:p>
    <w:p w14:paraId="09BBE73E" w14:textId="77777777" w:rsidR="00952E31" w:rsidRDefault="00952E31" w:rsidP="002513A4">
      <w:pPr>
        <w:spacing w:after="0" w:line="240" w:lineRule="auto"/>
        <w:jc w:val="both"/>
        <w:rPr>
          <w:rFonts w:ascii="Arial" w:hAnsi="Arial" w:cs="Arial"/>
          <w:sz w:val="24"/>
          <w:szCs w:val="24"/>
        </w:rPr>
      </w:pPr>
    </w:p>
    <w:p w14:paraId="08A2E901" w14:textId="77777777" w:rsidR="002513A4" w:rsidRDefault="004E49EF" w:rsidP="002513A4">
      <w:pPr>
        <w:pStyle w:val="ListParagraph"/>
        <w:numPr>
          <w:ilvl w:val="0"/>
          <w:numId w:val="26"/>
        </w:numPr>
        <w:spacing w:after="0" w:line="240" w:lineRule="auto"/>
        <w:jc w:val="both"/>
        <w:rPr>
          <w:rFonts w:ascii="Arial" w:hAnsi="Arial" w:cs="Arial"/>
          <w:sz w:val="24"/>
          <w:szCs w:val="24"/>
        </w:rPr>
      </w:pPr>
      <w:r w:rsidRPr="002513A4">
        <w:rPr>
          <w:rFonts w:ascii="Arial" w:hAnsi="Arial" w:cs="Arial"/>
          <w:sz w:val="24"/>
          <w:szCs w:val="24"/>
        </w:rPr>
        <w:t>that an offence has been committed</w:t>
      </w:r>
    </w:p>
    <w:p w14:paraId="6CD176AB" w14:textId="77777777" w:rsidR="002513A4" w:rsidRDefault="004E49EF" w:rsidP="002513A4">
      <w:pPr>
        <w:pStyle w:val="ListParagraph"/>
        <w:numPr>
          <w:ilvl w:val="0"/>
          <w:numId w:val="26"/>
        </w:numPr>
        <w:spacing w:after="0" w:line="240" w:lineRule="auto"/>
        <w:jc w:val="both"/>
        <w:rPr>
          <w:rFonts w:ascii="Arial" w:hAnsi="Arial" w:cs="Arial"/>
          <w:sz w:val="24"/>
          <w:szCs w:val="24"/>
        </w:rPr>
      </w:pPr>
      <w:r w:rsidRPr="002513A4">
        <w:rPr>
          <w:rFonts w:ascii="Arial" w:hAnsi="Arial" w:cs="Arial"/>
          <w:sz w:val="24"/>
          <w:szCs w:val="24"/>
        </w:rPr>
        <w:t>that the prosecution is fair</w:t>
      </w:r>
      <w:r w:rsidR="002513A4">
        <w:rPr>
          <w:rFonts w:ascii="Arial" w:hAnsi="Arial" w:cs="Arial"/>
          <w:sz w:val="24"/>
          <w:szCs w:val="24"/>
        </w:rPr>
        <w:t xml:space="preserve"> and </w:t>
      </w:r>
      <w:r w:rsidRPr="002513A4">
        <w:rPr>
          <w:rFonts w:ascii="Arial" w:hAnsi="Arial" w:cs="Arial"/>
          <w:sz w:val="24"/>
          <w:szCs w:val="24"/>
        </w:rPr>
        <w:t>equitable</w:t>
      </w:r>
    </w:p>
    <w:p w14:paraId="3AC27DE0" w14:textId="77777777" w:rsidR="002513A4" w:rsidRDefault="00CD2757" w:rsidP="002513A4">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 xml:space="preserve">it is </w:t>
      </w:r>
      <w:r w:rsidR="004E49EF" w:rsidRPr="002513A4">
        <w:rPr>
          <w:rFonts w:ascii="Arial" w:hAnsi="Arial" w:cs="Arial"/>
          <w:sz w:val="24"/>
          <w:szCs w:val="24"/>
        </w:rPr>
        <w:t>in the public interest</w:t>
      </w:r>
      <w:r w:rsidR="002513A4">
        <w:rPr>
          <w:rFonts w:ascii="Arial" w:hAnsi="Arial" w:cs="Arial"/>
          <w:sz w:val="24"/>
          <w:szCs w:val="24"/>
        </w:rPr>
        <w:t xml:space="preserve"> and good use of public monies</w:t>
      </w:r>
    </w:p>
    <w:p w14:paraId="5263C8AD" w14:textId="77777777" w:rsidR="002513A4" w:rsidRDefault="002513A4" w:rsidP="002513A4">
      <w:pPr>
        <w:spacing w:after="0" w:line="240" w:lineRule="auto"/>
        <w:jc w:val="both"/>
        <w:rPr>
          <w:rFonts w:ascii="Arial" w:hAnsi="Arial" w:cs="Arial"/>
          <w:sz w:val="24"/>
          <w:szCs w:val="24"/>
        </w:rPr>
      </w:pPr>
    </w:p>
    <w:p w14:paraId="59166791" w14:textId="77777777" w:rsidR="002513A4" w:rsidRPr="002513A4" w:rsidRDefault="002513A4" w:rsidP="002513A4">
      <w:pPr>
        <w:spacing w:after="0" w:line="240" w:lineRule="auto"/>
        <w:jc w:val="both"/>
        <w:rPr>
          <w:rFonts w:ascii="Arial" w:hAnsi="Arial" w:cs="Arial"/>
          <w:sz w:val="24"/>
          <w:szCs w:val="24"/>
        </w:rPr>
      </w:pPr>
      <w:r>
        <w:rPr>
          <w:rFonts w:ascii="Arial" w:hAnsi="Arial" w:cs="Arial"/>
          <w:sz w:val="24"/>
          <w:szCs w:val="24"/>
        </w:rPr>
        <w:t xml:space="preserve">This is to ensure that </w:t>
      </w:r>
      <w:r w:rsidRPr="002513A4">
        <w:rPr>
          <w:rFonts w:ascii="Arial" w:hAnsi="Arial" w:cs="Arial"/>
          <w:sz w:val="24"/>
          <w:szCs w:val="24"/>
        </w:rPr>
        <w:t xml:space="preserve">prosecutions </w:t>
      </w:r>
      <w:r>
        <w:rPr>
          <w:rFonts w:ascii="Arial" w:hAnsi="Arial" w:cs="Arial"/>
          <w:sz w:val="24"/>
          <w:szCs w:val="24"/>
        </w:rPr>
        <w:t>are safe and effective and aim to result in the outcome of improving school attendance.</w:t>
      </w:r>
    </w:p>
    <w:p w14:paraId="4B9013E5" w14:textId="77777777" w:rsidR="002513A4" w:rsidRDefault="002513A4" w:rsidP="002513A4">
      <w:pPr>
        <w:spacing w:after="0" w:line="240" w:lineRule="auto"/>
        <w:jc w:val="both"/>
        <w:rPr>
          <w:rFonts w:ascii="Arial" w:hAnsi="Arial" w:cs="Arial"/>
          <w:sz w:val="24"/>
          <w:szCs w:val="24"/>
        </w:rPr>
      </w:pPr>
    </w:p>
    <w:p w14:paraId="71581972" w14:textId="77777777" w:rsidR="00BF7AB5" w:rsidRDefault="002513A4" w:rsidP="00F33025">
      <w:pPr>
        <w:spacing w:after="0" w:line="240" w:lineRule="auto"/>
        <w:jc w:val="both"/>
        <w:rPr>
          <w:rFonts w:ascii="Arial" w:hAnsi="Arial" w:cs="Arial"/>
          <w:sz w:val="24"/>
          <w:szCs w:val="24"/>
        </w:rPr>
      </w:pPr>
      <w:r>
        <w:rPr>
          <w:rFonts w:ascii="Arial" w:hAnsi="Arial" w:cs="Arial"/>
          <w:sz w:val="24"/>
          <w:szCs w:val="24"/>
        </w:rPr>
        <w:t xml:space="preserve">The EWS will then write to the parent to notify </w:t>
      </w:r>
      <w:r w:rsidR="00CE476D">
        <w:rPr>
          <w:rFonts w:ascii="Arial" w:hAnsi="Arial" w:cs="Arial"/>
          <w:sz w:val="24"/>
          <w:szCs w:val="24"/>
        </w:rPr>
        <w:t xml:space="preserve">them </w:t>
      </w:r>
      <w:r>
        <w:rPr>
          <w:rFonts w:ascii="Arial" w:hAnsi="Arial" w:cs="Arial"/>
          <w:sz w:val="24"/>
          <w:szCs w:val="24"/>
        </w:rPr>
        <w:t xml:space="preserve">that legal proceedings are being instigated.   </w:t>
      </w:r>
      <w:r w:rsidR="00F33025">
        <w:rPr>
          <w:rFonts w:ascii="Arial" w:hAnsi="Arial" w:cs="Arial"/>
          <w:sz w:val="24"/>
          <w:szCs w:val="24"/>
        </w:rPr>
        <w:t>School will receive a copy of this notification.</w:t>
      </w:r>
    </w:p>
    <w:p w14:paraId="5BD521C6" w14:textId="77777777" w:rsidR="00D67A92" w:rsidRDefault="00D67A92" w:rsidP="00F33025">
      <w:pPr>
        <w:spacing w:after="0" w:line="240" w:lineRule="auto"/>
        <w:jc w:val="both"/>
        <w:rPr>
          <w:rFonts w:ascii="Arial" w:hAnsi="Arial" w:cs="Arial"/>
          <w:sz w:val="24"/>
          <w:szCs w:val="24"/>
        </w:rPr>
      </w:pPr>
    </w:p>
    <w:p w14:paraId="1A7D9069" w14:textId="77777777" w:rsidR="00D67A92" w:rsidRDefault="00D67A92" w:rsidP="00F33025">
      <w:pPr>
        <w:spacing w:after="0" w:line="240" w:lineRule="auto"/>
        <w:jc w:val="both"/>
        <w:rPr>
          <w:rFonts w:ascii="Arial" w:hAnsi="Arial" w:cs="Arial"/>
          <w:sz w:val="24"/>
          <w:szCs w:val="24"/>
        </w:rPr>
      </w:pPr>
    </w:p>
    <w:p w14:paraId="5E19B9B3" w14:textId="77777777" w:rsidR="00F31739" w:rsidRDefault="00F31739">
      <w:pPr>
        <w:rPr>
          <w:rFonts w:ascii="Arial" w:hAnsi="Arial" w:cs="Arial"/>
          <w:b/>
          <w:sz w:val="32"/>
          <w:szCs w:val="32"/>
        </w:rPr>
      </w:pPr>
      <w:r>
        <w:rPr>
          <w:rFonts w:ascii="Arial" w:hAnsi="Arial" w:cs="Arial"/>
          <w:b/>
          <w:sz w:val="32"/>
          <w:szCs w:val="32"/>
        </w:rPr>
        <w:br w:type="page"/>
      </w:r>
    </w:p>
    <w:p w14:paraId="15B1C50C" w14:textId="4F854C2F" w:rsidR="002C2520" w:rsidRPr="00736E03" w:rsidRDefault="002C2520" w:rsidP="002C2520">
      <w:pPr>
        <w:jc w:val="center"/>
        <w:rPr>
          <w:rFonts w:ascii="Arial" w:hAnsi="Arial" w:cs="Arial"/>
          <w:color w:val="808080" w:themeColor="background1" w:themeShade="80"/>
          <w:sz w:val="28"/>
        </w:rPr>
      </w:pPr>
      <w:r>
        <w:rPr>
          <w:noProof/>
          <w:lang w:eastAsia="en-GB"/>
        </w:rPr>
        <w:lastRenderedPageBreak/>
        <mc:AlternateContent>
          <mc:Choice Requires="wps">
            <w:drawing>
              <wp:anchor distT="0" distB="0" distL="114300" distR="114300" simplePos="0" relativeHeight="251657728" behindDoc="0" locked="0" layoutInCell="1" allowOverlap="1" wp14:anchorId="03205432" wp14:editId="3B6DF9DB">
                <wp:simplePos x="0" y="0"/>
                <wp:positionH relativeFrom="column">
                  <wp:posOffset>-8890</wp:posOffset>
                </wp:positionH>
                <wp:positionV relativeFrom="paragraph">
                  <wp:posOffset>429895</wp:posOffset>
                </wp:positionV>
                <wp:extent cx="5359400" cy="173355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359400" cy="17335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FC6D00" w14:textId="77777777" w:rsidR="006B4014" w:rsidRPr="002F1D24" w:rsidRDefault="006B4014" w:rsidP="002C2520">
                            <w:pPr>
                              <w:spacing w:after="60"/>
                              <w:jc w:val="center"/>
                              <w:rPr>
                                <w:rFonts w:ascii="Arial" w:hAnsi="Arial" w:cs="Arial"/>
                                <w:b/>
                                <w:color w:val="FFFFFF" w:themeColor="background1"/>
                              </w:rPr>
                            </w:pPr>
                            <w:r w:rsidRPr="002F1D24">
                              <w:rPr>
                                <w:rFonts w:ascii="Arial" w:hAnsi="Arial" w:cs="Arial" w:hint="eastAsia"/>
                                <w:b/>
                                <w:color w:val="FFFFFF" w:themeColor="background1"/>
                              </w:rPr>
                              <w:t>Factors that may lead to prosecution:</w:t>
                            </w:r>
                          </w:p>
                          <w:p w14:paraId="3BEE7277"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Unauthorised absence</w:t>
                            </w:r>
                          </w:p>
                          <w:p w14:paraId="45AA146D"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 xml:space="preserve">Where parent(s)/carer(s) do not respond to letters or invitations to meetings with </w:t>
                            </w:r>
                            <w:r w:rsidRPr="002F1D24">
                              <w:rPr>
                                <w:rFonts w:ascii="Arial" w:hAnsi="Arial" w:cs="Arial"/>
                                <w:color w:val="FFFFFF" w:themeColor="background1"/>
                              </w:rPr>
                              <w:tab/>
                              <w:t>the school and/or other partner agencies</w:t>
                            </w:r>
                          </w:p>
                          <w:p w14:paraId="28DE613B"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 xml:space="preserve">Where parent(s)/carer(s) do not cooperate with any interventions that are agreed </w:t>
                            </w:r>
                            <w:r w:rsidRPr="002F1D24">
                              <w:rPr>
                                <w:rFonts w:ascii="Arial" w:hAnsi="Arial" w:cs="Arial"/>
                                <w:color w:val="FFFFFF" w:themeColor="background1"/>
                              </w:rPr>
                              <w:tab/>
                              <w:t>as appropriate for their child in order to improve attendance</w:t>
                            </w:r>
                          </w:p>
                          <w:p w14:paraId="7644E0C8"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 xml:space="preserve">A likelihood that court action will ensure that the </w:t>
                            </w:r>
                            <w:r>
                              <w:rPr>
                                <w:rFonts w:ascii="Arial" w:hAnsi="Arial" w:cs="Arial"/>
                                <w:color w:val="FFFFFF" w:themeColor="background1"/>
                              </w:rPr>
                              <w:t>pupil</w:t>
                            </w:r>
                            <w:r w:rsidRPr="002F1D24">
                              <w:rPr>
                                <w:rFonts w:ascii="Arial" w:hAnsi="Arial" w:cs="Arial"/>
                                <w:color w:val="FFFFFF" w:themeColor="background1"/>
                              </w:rPr>
                              <w:t xml:space="preserve"> will return to school</w:t>
                            </w:r>
                          </w:p>
                          <w:p w14:paraId="4B705C61"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Where all other strategies have failed and evidenced in case work</w:t>
                            </w:r>
                          </w:p>
                          <w:p w14:paraId="3094DBAB" w14:textId="77777777" w:rsidR="006B4014" w:rsidRPr="002F1D24" w:rsidRDefault="006B4014" w:rsidP="002C2520">
                            <w:pPr>
                              <w:spacing w:after="60"/>
                              <w:rPr>
                                <w:rFonts w:ascii="Arial" w:hAnsi="Arial" w:cs="Arial"/>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5432" id="Text Box 32" o:spid="_x0000_s1028" type="#_x0000_t202" style="position:absolute;left:0;text-align:left;margin-left:-.7pt;margin-top:33.85pt;width:422pt;height:1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" filled="f" stroked="f">
                <v:textbox>
                  <w:txbxContent>
                    <w:p w14:paraId="31FC6D00" w14:textId="77777777" w:rsidR="006B4014" w:rsidRPr="002F1D24" w:rsidRDefault="006B4014" w:rsidP="002C2520">
                      <w:pPr>
                        <w:spacing w:after="60"/>
                        <w:jc w:val="center"/>
                        <w:rPr>
                          <w:rFonts w:ascii="Arial" w:hAnsi="Arial" w:cs="Arial"/>
                          <w:b/>
                          <w:color w:val="FFFFFF" w:themeColor="background1"/>
                        </w:rPr>
                      </w:pPr>
                      <w:r w:rsidRPr="002F1D24">
                        <w:rPr>
                          <w:rFonts w:ascii="Arial" w:hAnsi="Arial" w:cs="Arial" w:hint="eastAsia"/>
                          <w:b/>
                          <w:color w:val="FFFFFF" w:themeColor="background1"/>
                        </w:rPr>
                        <w:t>Factors that may lead to prosecution:</w:t>
                      </w:r>
                    </w:p>
                    <w:p w14:paraId="3BEE7277"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Unauthorised absence</w:t>
                      </w:r>
                    </w:p>
                    <w:p w14:paraId="45AA146D"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 xml:space="preserve">Where parent(s)/carer(s) do not respond to letters or invitations to meetings with </w:t>
                      </w:r>
                      <w:r w:rsidRPr="002F1D24">
                        <w:rPr>
                          <w:rFonts w:ascii="Arial" w:hAnsi="Arial" w:cs="Arial"/>
                          <w:color w:val="FFFFFF" w:themeColor="background1"/>
                        </w:rPr>
                        <w:tab/>
                        <w:t>the school and/or other partner agencies</w:t>
                      </w:r>
                    </w:p>
                    <w:p w14:paraId="28DE613B"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 xml:space="preserve">Where parent(s)/carer(s) do not cooperate with any interventions that are agreed </w:t>
                      </w:r>
                      <w:r w:rsidRPr="002F1D24">
                        <w:rPr>
                          <w:rFonts w:ascii="Arial" w:hAnsi="Arial" w:cs="Arial"/>
                          <w:color w:val="FFFFFF" w:themeColor="background1"/>
                        </w:rPr>
                        <w:tab/>
                        <w:t>as appropriate for their child in order to improve attendance</w:t>
                      </w:r>
                    </w:p>
                    <w:p w14:paraId="7644E0C8"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 xml:space="preserve">A likelihood that court action will ensure that the </w:t>
                      </w:r>
                      <w:r>
                        <w:rPr>
                          <w:rFonts w:ascii="Arial" w:hAnsi="Arial" w:cs="Arial"/>
                          <w:color w:val="FFFFFF" w:themeColor="background1"/>
                        </w:rPr>
                        <w:t>pupil</w:t>
                      </w:r>
                      <w:r w:rsidRPr="002F1D24">
                        <w:rPr>
                          <w:rFonts w:ascii="Arial" w:hAnsi="Arial" w:cs="Arial"/>
                          <w:color w:val="FFFFFF" w:themeColor="background1"/>
                        </w:rPr>
                        <w:t xml:space="preserve"> will return to school</w:t>
                      </w:r>
                    </w:p>
                    <w:p w14:paraId="4B705C61" w14:textId="77777777" w:rsidR="006B4014" w:rsidRPr="002F1D24" w:rsidRDefault="006B4014" w:rsidP="002C2520">
                      <w:pPr>
                        <w:tabs>
                          <w:tab w:val="left" w:pos="284"/>
                        </w:tabs>
                        <w:spacing w:after="60"/>
                        <w:rPr>
                          <w:rFonts w:ascii="Arial" w:hAnsi="Arial" w:cs="Arial"/>
                          <w:color w:val="FFFFFF" w:themeColor="background1"/>
                        </w:rPr>
                      </w:pPr>
                      <w:r w:rsidRPr="002F1D24">
                        <w:rPr>
                          <w:rFonts w:ascii="Arial" w:hAnsi="Arial" w:cs="Arial" w:hint="cs"/>
                          <w:color w:val="FFFFFF" w:themeColor="background1"/>
                        </w:rPr>
                        <w:t>•</w:t>
                      </w:r>
                      <w:r w:rsidRPr="002F1D24">
                        <w:rPr>
                          <w:rFonts w:ascii="Arial" w:hAnsi="Arial" w:cs="Arial"/>
                          <w:color w:val="FFFFFF" w:themeColor="background1"/>
                        </w:rPr>
                        <w:tab/>
                        <w:t>Where all other strategies have failed and evidenced in case work</w:t>
                      </w:r>
                    </w:p>
                    <w:p w14:paraId="3094DBAB" w14:textId="77777777" w:rsidR="006B4014" w:rsidRPr="002F1D24" w:rsidRDefault="006B4014" w:rsidP="002C2520">
                      <w:pPr>
                        <w:spacing w:after="60"/>
                        <w:rPr>
                          <w:rFonts w:ascii="Arial" w:hAnsi="Arial" w:cs="Arial"/>
                          <w:b/>
                          <w:color w:val="FFFFFF" w:themeColor="background1"/>
                        </w:rPr>
                      </w:pPr>
                    </w:p>
                  </w:txbxContent>
                </v:textbox>
                <w10:wrap type="square"/>
              </v:shape>
            </w:pict>
          </mc:Fallback>
        </mc:AlternateContent>
      </w:r>
      <w:r>
        <w:rPr>
          <w:noProof/>
          <w:lang w:eastAsia="en-GB"/>
        </w:rPr>
        <mc:AlternateContent>
          <mc:Choice Requires="wpg">
            <w:drawing>
              <wp:anchor distT="0" distB="0" distL="114300" distR="114300" simplePos="0" relativeHeight="251653632" behindDoc="0" locked="0" layoutInCell="1" allowOverlap="1" wp14:anchorId="5FE117BA" wp14:editId="59582784">
                <wp:simplePos x="0" y="0"/>
                <wp:positionH relativeFrom="column">
                  <wp:posOffset>-25400</wp:posOffset>
                </wp:positionH>
                <wp:positionV relativeFrom="paragraph">
                  <wp:posOffset>6642735</wp:posOffset>
                </wp:positionV>
                <wp:extent cx="5397500" cy="850265"/>
                <wp:effectExtent l="25400" t="25400" r="114300" b="89535"/>
                <wp:wrapThrough wrapText="bothSides">
                  <wp:wrapPolygon edited="0">
                    <wp:start x="-102" y="-645"/>
                    <wp:lineTo x="-102" y="18712"/>
                    <wp:lineTo x="4676" y="20648"/>
                    <wp:lineTo x="4777" y="23229"/>
                    <wp:lineTo x="16873" y="23229"/>
                    <wp:lineTo x="16975" y="20648"/>
                    <wp:lineTo x="20329" y="20648"/>
                    <wp:lineTo x="21956" y="17422"/>
                    <wp:lineTo x="21956" y="9679"/>
                    <wp:lineTo x="21752" y="1291"/>
                    <wp:lineTo x="21651" y="-645"/>
                    <wp:lineTo x="-102" y="-645"/>
                  </wp:wrapPolygon>
                </wp:wrapThrough>
                <wp:docPr id="11" name="Group 11"/>
                <wp:cNvGraphicFramePr/>
                <a:graphic xmlns:a="http://schemas.openxmlformats.org/drawingml/2006/main">
                  <a:graphicData uri="http://schemas.microsoft.com/office/word/2010/wordprocessingGroup">
                    <wpg:wgp>
                      <wpg:cNvGrpSpPr/>
                      <wpg:grpSpPr>
                        <a:xfrm>
                          <a:off x="0" y="0"/>
                          <a:ext cx="5397500" cy="850265"/>
                          <a:chOff x="0" y="0"/>
                          <a:chExt cx="5397500" cy="850265"/>
                        </a:xfrm>
                        <a:effectLst>
                          <a:outerShdw blurRad="50800" dist="38100" dir="2700000" algn="tl" rotWithShape="0">
                            <a:prstClr val="black">
                              <a:alpha val="20000"/>
                            </a:prstClr>
                          </a:outerShdw>
                        </a:effectLst>
                      </wpg:grpSpPr>
                      <wps:wsp>
                        <wps:cNvPr id="14" name="Rounded Rectangle 14"/>
                        <wps:cNvSpPr/>
                        <wps:spPr>
                          <a:xfrm>
                            <a:off x="0" y="0"/>
                            <a:ext cx="5397500" cy="706120"/>
                          </a:xfrm>
                          <a:prstGeom prst="roundRect">
                            <a:avLst/>
                          </a:prstGeom>
                          <a:solidFill>
                            <a:srgbClr val="19567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Isosceles Triangle 15"/>
                        <wps:cNvSpPr>
                          <a:spLocks noChangeAspect="1"/>
                        </wps:cNvSpPr>
                        <wps:spPr>
                          <a:xfrm flipV="1">
                            <a:off x="4044315" y="702945"/>
                            <a:ext cx="170815" cy="147320"/>
                          </a:xfrm>
                          <a:prstGeom prst="triangle">
                            <a:avLst/>
                          </a:prstGeom>
                          <a:solidFill>
                            <a:srgbClr val="19567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Isosceles Triangle 22"/>
                        <wps:cNvSpPr>
                          <a:spLocks noChangeAspect="1"/>
                        </wps:cNvSpPr>
                        <wps:spPr>
                          <a:xfrm flipV="1">
                            <a:off x="1172845" y="702945"/>
                            <a:ext cx="170815" cy="147320"/>
                          </a:xfrm>
                          <a:prstGeom prst="triangle">
                            <a:avLst/>
                          </a:prstGeom>
                          <a:solidFill>
                            <a:srgbClr val="19567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CA5B67" id="Group 11" o:spid="_x0000_s1026" style="position:absolute;margin-left:-2pt;margin-top:523.05pt;width:425pt;height:66.95pt;z-index:251653632" coordsize="53975,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">
                <v:roundrect id="Rounded Rectangle 14" o:spid="_x0000_s1027" style="position:absolute;width:53975;height:7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" fillcolor="#195672"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8" type="#_x0000_t5" style="position:absolute;left:40443;top:7029;width:1708;height:147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" fillcolor="#195672" stroked="f">
                  <v:path arrowok="t"/>
                  <o:lock v:ext="edit" aspectratio="t"/>
                </v:shape>
                <v:shape id="Isosceles Triangle 22" o:spid="_x0000_s1029" type="#_x0000_t5" style="position:absolute;left:11728;top:7029;width:1708;height:147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" fillcolor="#195672" stroked="f">
                  <v:path arrowok="t"/>
                  <o:lock v:ext="edit" aspectratio="t"/>
                </v:shape>
                <w10:wrap type="through"/>
              </v:group>
            </w:pict>
          </mc:Fallback>
        </mc:AlternateContent>
      </w:r>
      <w:r>
        <w:rPr>
          <w:noProof/>
          <w:lang w:eastAsia="en-GB"/>
        </w:rPr>
        <mc:AlternateContent>
          <mc:Choice Requires="wpg">
            <w:drawing>
              <wp:anchor distT="0" distB="0" distL="114300" distR="114300" simplePos="0" relativeHeight="251654656" behindDoc="0" locked="0" layoutInCell="1" allowOverlap="1" wp14:anchorId="25F0D0D7" wp14:editId="22889270">
                <wp:simplePos x="0" y="0"/>
                <wp:positionH relativeFrom="column">
                  <wp:posOffset>-25400</wp:posOffset>
                </wp:positionH>
                <wp:positionV relativeFrom="paragraph">
                  <wp:posOffset>5761990</wp:posOffset>
                </wp:positionV>
                <wp:extent cx="5397500" cy="749300"/>
                <wp:effectExtent l="25400" t="25400" r="114300" b="114300"/>
                <wp:wrapThrough wrapText="bothSides">
                  <wp:wrapPolygon edited="0">
                    <wp:start x="-102" y="-732"/>
                    <wp:lineTo x="-102" y="18305"/>
                    <wp:lineTo x="10673" y="24163"/>
                    <wp:lineTo x="11181" y="24163"/>
                    <wp:lineTo x="16670" y="22698"/>
                    <wp:lineTo x="21956" y="17573"/>
                    <wp:lineTo x="21956" y="11715"/>
                    <wp:lineTo x="21752" y="732"/>
                    <wp:lineTo x="21752" y="-732"/>
                    <wp:lineTo x="-102" y="-732"/>
                  </wp:wrapPolygon>
                </wp:wrapThrough>
                <wp:docPr id="23" name="Group 23"/>
                <wp:cNvGraphicFramePr/>
                <a:graphic xmlns:a="http://schemas.openxmlformats.org/drawingml/2006/main">
                  <a:graphicData uri="http://schemas.microsoft.com/office/word/2010/wordprocessingGroup">
                    <wpg:wgp>
                      <wpg:cNvGrpSpPr/>
                      <wpg:grpSpPr>
                        <a:xfrm>
                          <a:off x="0" y="0"/>
                          <a:ext cx="5397500" cy="749300"/>
                          <a:chOff x="0" y="0"/>
                          <a:chExt cx="5397500" cy="749300"/>
                        </a:xfrm>
                        <a:effectLst>
                          <a:outerShdw blurRad="50800" dist="38100" dir="2700000" algn="tl" rotWithShape="0">
                            <a:prstClr val="black">
                              <a:alpha val="20000"/>
                            </a:prstClr>
                          </a:outerShdw>
                        </a:effectLst>
                      </wpg:grpSpPr>
                      <wps:wsp>
                        <wps:cNvPr id="24" name="Rounded Rectangle 24"/>
                        <wps:cNvSpPr/>
                        <wps:spPr>
                          <a:xfrm>
                            <a:off x="0" y="0"/>
                            <a:ext cx="5397500" cy="605155"/>
                          </a:xfrm>
                          <a:prstGeom prst="roundRect">
                            <a:avLst/>
                          </a:prstGeom>
                          <a:solidFill>
                            <a:srgbClr val="6C186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Isosceles Triangle 25"/>
                        <wps:cNvSpPr>
                          <a:spLocks noChangeAspect="1"/>
                        </wps:cNvSpPr>
                        <wps:spPr>
                          <a:xfrm flipV="1">
                            <a:off x="2613660" y="601980"/>
                            <a:ext cx="170815" cy="147320"/>
                          </a:xfrm>
                          <a:prstGeom prst="triangle">
                            <a:avLst/>
                          </a:prstGeom>
                          <a:solidFill>
                            <a:srgbClr val="6C186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555468" id="Group 23" o:spid="_x0000_s1026" style="position:absolute;margin-left:-2pt;margin-top:453.7pt;width:425pt;height:59pt;z-index:251654656" coordsize="53975,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">
                <v:roundrect id="Rounded Rectangle 24" o:spid="_x0000_s1027" style="position:absolute;width:53975;height:6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" fillcolor="#6c1869" stroked="f"/>
                <v:shape id="Isosceles Triangle 25" o:spid="_x0000_s1028" type="#_x0000_t5" style="position:absolute;left:26136;top:6019;width:1708;height:14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" fillcolor="#6c1869" stroked="f">
                  <v:path arrowok="t"/>
                  <o:lock v:ext="edit" aspectratio="t"/>
                </v:shape>
                <w10:wrap type="through"/>
              </v:group>
            </w:pict>
          </mc:Fallback>
        </mc:AlternateContent>
      </w:r>
      <w:r>
        <w:rPr>
          <w:noProof/>
          <w:lang w:eastAsia="en-GB"/>
        </w:rPr>
        <mc:AlternateContent>
          <mc:Choice Requires="wpg">
            <w:drawing>
              <wp:anchor distT="0" distB="0" distL="114300" distR="114300" simplePos="0" relativeHeight="251658752" behindDoc="0" locked="0" layoutInCell="1" allowOverlap="1" wp14:anchorId="6C668D5B" wp14:editId="3549BE84">
                <wp:simplePos x="0" y="0"/>
                <wp:positionH relativeFrom="column">
                  <wp:posOffset>-25400</wp:posOffset>
                </wp:positionH>
                <wp:positionV relativeFrom="paragraph">
                  <wp:posOffset>2371725</wp:posOffset>
                </wp:positionV>
                <wp:extent cx="5397500" cy="3284220"/>
                <wp:effectExtent l="25400" t="25400" r="114300" b="93980"/>
                <wp:wrapThrough wrapText="bothSides">
                  <wp:wrapPolygon edited="0">
                    <wp:start x="1220" y="-167"/>
                    <wp:lineTo x="-102" y="0"/>
                    <wp:lineTo x="-102" y="20548"/>
                    <wp:lineTo x="3456" y="21383"/>
                    <wp:lineTo x="10470" y="21383"/>
                    <wp:lineTo x="10571" y="22051"/>
                    <wp:lineTo x="11181" y="22051"/>
                    <wp:lineTo x="11283" y="21383"/>
                    <wp:lineTo x="17687" y="21383"/>
                    <wp:lineTo x="21956" y="20381"/>
                    <wp:lineTo x="21956" y="2172"/>
                    <wp:lineTo x="20634" y="0"/>
                    <wp:lineTo x="20329" y="-167"/>
                    <wp:lineTo x="1220" y="-167"/>
                  </wp:wrapPolygon>
                </wp:wrapThrough>
                <wp:docPr id="26" name="Group 26"/>
                <wp:cNvGraphicFramePr/>
                <a:graphic xmlns:a="http://schemas.openxmlformats.org/drawingml/2006/main">
                  <a:graphicData uri="http://schemas.microsoft.com/office/word/2010/wordprocessingGroup">
                    <wpg:wgp>
                      <wpg:cNvGrpSpPr/>
                      <wpg:grpSpPr>
                        <a:xfrm>
                          <a:off x="0" y="0"/>
                          <a:ext cx="5397500" cy="3284220"/>
                          <a:chOff x="0" y="0"/>
                          <a:chExt cx="5397500" cy="3284220"/>
                        </a:xfrm>
                        <a:effectLst>
                          <a:outerShdw blurRad="50800" dist="38100" dir="2700000" algn="tl" rotWithShape="0">
                            <a:prstClr val="black">
                              <a:alpha val="20000"/>
                            </a:prstClr>
                          </a:outerShdw>
                        </a:effectLst>
                      </wpg:grpSpPr>
                      <wps:wsp>
                        <wps:cNvPr id="27" name="Isosceles Triangle 27"/>
                        <wps:cNvSpPr>
                          <a:spLocks noChangeAspect="1"/>
                        </wps:cNvSpPr>
                        <wps:spPr>
                          <a:xfrm flipV="1">
                            <a:off x="2613660" y="3136900"/>
                            <a:ext cx="170815" cy="147320"/>
                          </a:xfrm>
                          <a:prstGeom prst="triangle">
                            <a:avLst/>
                          </a:prstGeom>
                          <a:solidFill>
                            <a:srgbClr val="FF435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0" y="0"/>
                            <a:ext cx="5397500" cy="3155315"/>
                          </a:xfrm>
                          <a:prstGeom prst="roundRect">
                            <a:avLst/>
                          </a:prstGeom>
                          <a:solidFill>
                            <a:srgbClr val="FF435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BBDBBD" id="Group 26" o:spid="_x0000_s1026" style="position:absolute;margin-left:-2pt;margin-top:186.75pt;width:425pt;height:258.6pt;z-index:251658752" coordsize="53975,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">
                <v:shape id="Isosceles Triangle 27" o:spid="_x0000_s1027" type="#_x0000_t5" style="position:absolute;left:26136;top:31369;width:1708;height:147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" fillcolor="#ff435b" stroked="f">
                  <v:path arrowok="t"/>
                  <o:lock v:ext="edit" aspectratio="t"/>
                </v:shape>
                <v:roundrect id="Rounded Rectangle 28" o:spid="_x0000_s1028" style="position:absolute;width:53975;height:3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" fillcolor="#ff435a" stroked="f"/>
                <w10:wrap type="through"/>
              </v:group>
            </w:pict>
          </mc:Fallback>
        </mc:AlternateContent>
      </w:r>
      <w:r>
        <w:rPr>
          <w:noProof/>
          <w:lang w:eastAsia="en-GB"/>
        </w:rPr>
        <mc:AlternateContent>
          <mc:Choice Requires="wpg">
            <w:drawing>
              <wp:anchor distT="0" distB="0" distL="114300" distR="114300" simplePos="0" relativeHeight="251656704" behindDoc="0" locked="0" layoutInCell="1" allowOverlap="1" wp14:anchorId="691E9B80" wp14:editId="4F45481A">
                <wp:simplePos x="0" y="0"/>
                <wp:positionH relativeFrom="column">
                  <wp:posOffset>-25400</wp:posOffset>
                </wp:positionH>
                <wp:positionV relativeFrom="paragraph">
                  <wp:posOffset>369570</wp:posOffset>
                </wp:positionV>
                <wp:extent cx="5397500" cy="1902460"/>
                <wp:effectExtent l="25400" t="25400" r="114300" b="104140"/>
                <wp:wrapThrough wrapText="bothSides">
                  <wp:wrapPolygon edited="0">
                    <wp:start x="508" y="-288"/>
                    <wp:lineTo x="-102" y="0"/>
                    <wp:lineTo x="-102" y="19899"/>
                    <wp:lineTo x="6607" y="21917"/>
                    <wp:lineTo x="10673" y="22494"/>
                    <wp:lineTo x="11181" y="22494"/>
                    <wp:lineTo x="15247" y="21917"/>
                    <wp:lineTo x="21854" y="19899"/>
                    <wp:lineTo x="21956" y="3172"/>
                    <wp:lineTo x="21549" y="865"/>
                    <wp:lineTo x="21143" y="-288"/>
                    <wp:lineTo x="508" y="-288"/>
                  </wp:wrapPolygon>
                </wp:wrapThrough>
                <wp:docPr id="29" name="Group 29"/>
                <wp:cNvGraphicFramePr/>
                <a:graphic xmlns:a="http://schemas.openxmlformats.org/drawingml/2006/main">
                  <a:graphicData uri="http://schemas.microsoft.com/office/word/2010/wordprocessingGroup">
                    <wpg:wgp>
                      <wpg:cNvGrpSpPr/>
                      <wpg:grpSpPr>
                        <a:xfrm>
                          <a:off x="0" y="0"/>
                          <a:ext cx="5397500" cy="1902460"/>
                          <a:chOff x="0" y="0"/>
                          <a:chExt cx="5397500" cy="1902460"/>
                        </a:xfrm>
                        <a:effectLst>
                          <a:outerShdw blurRad="50800" dist="38100" dir="2700000" algn="tl" rotWithShape="0">
                            <a:prstClr val="black">
                              <a:alpha val="20000"/>
                            </a:prstClr>
                          </a:outerShdw>
                        </a:effectLst>
                      </wpg:grpSpPr>
                      <wps:wsp>
                        <wps:cNvPr id="30" name="Rounded Rectangle 30"/>
                        <wps:cNvSpPr/>
                        <wps:spPr>
                          <a:xfrm>
                            <a:off x="0" y="0"/>
                            <a:ext cx="5397500" cy="1764030"/>
                          </a:xfrm>
                          <a:prstGeom prst="roundRect">
                            <a:avLst/>
                          </a:prstGeom>
                          <a:solidFill>
                            <a:srgbClr val="FD61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Isosceles Triangle 31"/>
                        <wps:cNvSpPr>
                          <a:spLocks noChangeAspect="1"/>
                        </wps:cNvSpPr>
                        <wps:spPr>
                          <a:xfrm flipV="1">
                            <a:off x="2613660" y="1755140"/>
                            <a:ext cx="170815" cy="147320"/>
                          </a:xfrm>
                          <a:prstGeom prst="triangle">
                            <a:avLst/>
                          </a:prstGeom>
                          <a:solidFill>
                            <a:srgbClr val="FD61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46D99F" id="Group 29" o:spid="_x0000_s1026" style="position:absolute;margin-left:-2pt;margin-top:29.1pt;width:425pt;height:149.8pt;z-index:251656704" coordsize="53975,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">
                <v:roundrect id="Rounded Rectangle 30" o:spid="_x0000_s1027" style="position:absolute;width:53975;height:1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" fillcolor="#fd6133" stroked="f"/>
                <v:shape id="Isosceles Triangle 31" o:spid="_x0000_s1028" type="#_x0000_t5" style="position:absolute;left:26136;top:17551;width:1708;height:147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" fillcolor="#fd6133" stroked="f">
                  <v:path arrowok="t"/>
                  <o:lock v:ext="edit" aspectratio="t"/>
                </v:shape>
                <w10:wrap type="through"/>
              </v:group>
            </w:pict>
          </mc:Fallback>
        </mc:AlternateContent>
      </w:r>
      <w:r>
        <w:rPr>
          <w:noProof/>
          <w:lang w:eastAsia="en-GB"/>
        </w:rPr>
        <mc:AlternateContent>
          <mc:Choice Requires="wps">
            <w:drawing>
              <wp:anchor distT="0" distB="0" distL="114300" distR="114300" simplePos="0" relativeHeight="251664896" behindDoc="0" locked="0" layoutInCell="1" allowOverlap="1" wp14:anchorId="6FB3FFEA" wp14:editId="676D9A46">
                <wp:simplePos x="0" y="0"/>
                <wp:positionH relativeFrom="column">
                  <wp:posOffset>2853055</wp:posOffset>
                </wp:positionH>
                <wp:positionV relativeFrom="paragraph">
                  <wp:posOffset>7668260</wp:posOffset>
                </wp:positionV>
                <wp:extent cx="2513330" cy="830580"/>
                <wp:effectExtent l="0" t="0" r="0" b="7620"/>
                <wp:wrapSquare wrapText="bothSides"/>
                <wp:docPr id="33" name="Text Box 33"/>
                <wp:cNvGraphicFramePr/>
                <a:graphic xmlns:a="http://schemas.openxmlformats.org/drawingml/2006/main">
                  <a:graphicData uri="http://schemas.microsoft.com/office/word/2010/wordprocessingShape">
                    <wps:wsp>
                      <wps:cNvSpPr txBox="1"/>
                      <wps:spPr>
                        <a:xfrm>
                          <a:off x="0" y="0"/>
                          <a:ext cx="2513330" cy="83058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AE6536" w14:textId="77777777" w:rsidR="006B4014" w:rsidRPr="002F1D24" w:rsidRDefault="006B4014" w:rsidP="002C2520">
                            <w:pPr>
                              <w:spacing w:after="60"/>
                              <w:jc w:val="center"/>
                              <w:rPr>
                                <w:rFonts w:ascii="Arial" w:hAnsi="Arial" w:cs="Arial"/>
                                <w:b/>
                                <w:color w:val="FFFFFF" w:themeColor="background1"/>
                                <w:lang w:val="en-US"/>
                              </w:rPr>
                            </w:pPr>
                            <w:r w:rsidRPr="002F1D24">
                              <w:rPr>
                                <w:rFonts w:ascii="Arial" w:hAnsi="Arial" w:cs="Arial" w:hint="eastAsia"/>
                                <w:b/>
                                <w:color w:val="FFFFFF" w:themeColor="background1"/>
                                <w:lang w:val="en-US"/>
                              </w:rPr>
                              <w:t>Sufficient Case Work</w:t>
                            </w:r>
                          </w:p>
                          <w:p w14:paraId="526D890E" w14:textId="77777777" w:rsidR="006B4014" w:rsidRPr="002F1D24" w:rsidRDefault="006B4014" w:rsidP="002C2520">
                            <w:pPr>
                              <w:spacing w:after="60"/>
                              <w:jc w:val="center"/>
                              <w:rPr>
                                <w:rFonts w:ascii="Arial" w:hAnsi="Arial" w:cs="Arial"/>
                                <w:b/>
                                <w:color w:val="FFFFFF" w:themeColor="background1"/>
                              </w:rPr>
                            </w:pPr>
                            <w:r w:rsidRPr="002F1D24">
                              <w:rPr>
                                <w:rFonts w:ascii="Arial" w:hAnsi="Arial" w:cs="Arial" w:hint="eastAsia"/>
                                <w:color w:val="FFFFFF" w:themeColor="background1"/>
                                <w:lang w:val="en-US"/>
                              </w:rPr>
                              <w:t>Education Welfare Service will request hard copy of file and send to Litigation and Corporate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3FFEA" id="Text Box 33" o:spid="_x0000_s1029" type="#_x0000_t202" style="position:absolute;left:0;text-align:left;margin-left:224.65pt;margin-top:603.8pt;width:197.9pt;height:6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" filled="f" stroked="f">
                <v:textbox>
                  <w:txbxContent>
                    <w:p w14:paraId="19AE6536" w14:textId="77777777" w:rsidR="006B4014" w:rsidRPr="002F1D24" w:rsidRDefault="006B4014" w:rsidP="002C2520">
                      <w:pPr>
                        <w:spacing w:after="60"/>
                        <w:jc w:val="center"/>
                        <w:rPr>
                          <w:rFonts w:ascii="Arial" w:hAnsi="Arial" w:cs="Arial"/>
                          <w:b/>
                          <w:color w:val="FFFFFF" w:themeColor="background1"/>
                          <w:lang w:val="en-US"/>
                        </w:rPr>
                      </w:pPr>
                      <w:r w:rsidRPr="002F1D24">
                        <w:rPr>
                          <w:rFonts w:ascii="Arial" w:hAnsi="Arial" w:cs="Arial" w:hint="eastAsia"/>
                          <w:b/>
                          <w:color w:val="FFFFFF" w:themeColor="background1"/>
                          <w:lang w:val="en-US"/>
                        </w:rPr>
                        <w:t>Sufficient Case Work</w:t>
                      </w:r>
                    </w:p>
                    <w:p w14:paraId="526D890E" w14:textId="77777777" w:rsidR="006B4014" w:rsidRPr="002F1D24" w:rsidRDefault="006B4014" w:rsidP="002C2520">
                      <w:pPr>
                        <w:spacing w:after="60"/>
                        <w:jc w:val="center"/>
                        <w:rPr>
                          <w:rFonts w:ascii="Arial" w:hAnsi="Arial" w:cs="Arial"/>
                          <w:b/>
                          <w:color w:val="FFFFFF" w:themeColor="background1"/>
                        </w:rPr>
                      </w:pPr>
                      <w:r w:rsidRPr="002F1D24">
                        <w:rPr>
                          <w:rFonts w:ascii="Arial" w:hAnsi="Arial" w:cs="Arial" w:hint="eastAsia"/>
                          <w:color w:val="FFFFFF" w:themeColor="background1"/>
                          <w:lang w:val="en-US"/>
                        </w:rPr>
                        <w:t>Education Welfare Service will request hard copy of file and send to Litigation and Corporate Services</w:t>
                      </w:r>
                    </w:p>
                  </w:txbxContent>
                </v:textbox>
                <w10:wrap type="square"/>
              </v:shape>
            </w:pict>
          </mc:Fallback>
        </mc:AlternateContent>
      </w:r>
      <w:r>
        <w:rPr>
          <w:noProof/>
          <w:lang w:eastAsia="en-GB"/>
        </w:rPr>
        <mc:AlternateContent>
          <mc:Choice Requires="wps">
            <w:drawing>
              <wp:anchor distT="0" distB="0" distL="114300" distR="114300" simplePos="0" relativeHeight="251663872" behindDoc="0" locked="0" layoutInCell="1" allowOverlap="1" wp14:anchorId="72C45E19" wp14:editId="725AC9C8">
                <wp:simplePos x="0" y="0"/>
                <wp:positionH relativeFrom="column">
                  <wp:posOffset>-6985</wp:posOffset>
                </wp:positionH>
                <wp:positionV relativeFrom="paragraph">
                  <wp:posOffset>7727315</wp:posOffset>
                </wp:positionV>
                <wp:extent cx="2487295" cy="67119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487295" cy="67119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E642CD" w14:textId="77777777" w:rsidR="006B4014" w:rsidRPr="002F1D24" w:rsidRDefault="006B4014" w:rsidP="002C2520">
                            <w:pPr>
                              <w:spacing w:after="60"/>
                              <w:jc w:val="center"/>
                              <w:rPr>
                                <w:rFonts w:ascii="Arial" w:hAnsi="Arial" w:cs="Arial"/>
                                <w:b/>
                                <w:color w:val="FFFFFF" w:themeColor="background1"/>
                                <w:lang w:val="en-US"/>
                              </w:rPr>
                            </w:pPr>
                            <w:r w:rsidRPr="002F1D24">
                              <w:rPr>
                                <w:rFonts w:ascii="Arial" w:hAnsi="Arial" w:cs="Arial" w:hint="eastAsia"/>
                                <w:b/>
                                <w:color w:val="FFFFFF" w:themeColor="background1"/>
                                <w:lang w:val="en-US"/>
                              </w:rPr>
                              <w:t>Insufficient Case Work</w:t>
                            </w:r>
                          </w:p>
                          <w:p w14:paraId="1D9D9B26" w14:textId="77777777" w:rsidR="006B4014" w:rsidRPr="002F1D24" w:rsidRDefault="006B4014" w:rsidP="002C2520">
                            <w:pPr>
                              <w:spacing w:after="60"/>
                              <w:jc w:val="center"/>
                              <w:rPr>
                                <w:rFonts w:ascii="Arial" w:hAnsi="Arial" w:cs="Arial"/>
                                <w:color w:val="FFFFFF" w:themeColor="background1"/>
                                <w:lang w:val="en-US"/>
                              </w:rPr>
                            </w:pPr>
                            <w:r w:rsidRPr="002F1D24">
                              <w:rPr>
                                <w:rFonts w:ascii="Arial" w:hAnsi="Arial" w:cs="Arial" w:hint="eastAsia"/>
                                <w:color w:val="FFFFFF" w:themeColor="background1"/>
                                <w:lang w:val="en-US"/>
                              </w:rPr>
                              <w:t>Education Welfare Service</w:t>
                            </w:r>
                            <w:r w:rsidRPr="002F1D24">
                              <w:rPr>
                                <w:rFonts w:ascii="Arial" w:hAnsi="Arial" w:cs="Arial"/>
                                <w:color w:val="FFFFFF" w:themeColor="background1"/>
                                <w:lang w:val="en-US"/>
                              </w:rPr>
                              <w:br/>
                            </w:r>
                            <w:r w:rsidRPr="002F1D24">
                              <w:rPr>
                                <w:rFonts w:ascii="Arial" w:hAnsi="Arial" w:cs="Arial" w:hint="eastAsia"/>
                                <w:color w:val="FFFFFF" w:themeColor="background1"/>
                                <w:lang w:val="en-US"/>
                              </w:rPr>
                              <w:t>to contact school</w:t>
                            </w:r>
                          </w:p>
                          <w:p w14:paraId="4255D134" w14:textId="77777777" w:rsidR="006B4014" w:rsidRPr="002F1D24" w:rsidRDefault="006B4014" w:rsidP="002C2520">
                            <w:pPr>
                              <w:spacing w:after="60"/>
                              <w:jc w:val="center"/>
                              <w:rPr>
                                <w:rFonts w:ascii="Arial" w:hAnsi="Arial" w:cs="Arial"/>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5E19" id="Text Box 34" o:spid="_x0000_s1030" type="#_x0000_t202" style="position:absolute;left:0;text-align:left;margin-left:-.55pt;margin-top:608.45pt;width:195.85pt;height:5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" filled="f" stroked="f">
                <v:textbox>
                  <w:txbxContent>
                    <w:p w14:paraId="75E642CD" w14:textId="77777777" w:rsidR="006B4014" w:rsidRPr="002F1D24" w:rsidRDefault="006B4014" w:rsidP="002C2520">
                      <w:pPr>
                        <w:spacing w:after="60"/>
                        <w:jc w:val="center"/>
                        <w:rPr>
                          <w:rFonts w:ascii="Arial" w:hAnsi="Arial" w:cs="Arial"/>
                          <w:b/>
                          <w:color w:val="FFFFFF" w:themeColor="background1"/>
                          <w:lang w:val="en-US"/>
                        </w:rPr>
                      </w:pPr>
                      <w:r w:rsidRPr="002F1D24">
                        <w:rPr>
                          <w:rFonts w:ascii="Arial" w:hAnsi="Arial" w:cs="Arial" w:hint="eastAsia"/>
                          <w:b/>
                          <w:color w:val="FFFFFF" w:themeColor="background1"/>
                          <w:lang w:val="en-US"/>
                        </w:rPr>
                        <w:t>Insufficient Case Work</w:t>
                      </w:r>
                    </w:p>
                    <w:p w14:paraId="1D9D9B26" w14:textId="77777777" w:rsidR="006B4014" w:rsidRPr="002F1D24" w:rsidRDefault="006B4014" w:rsidP="002C2520">
                      <w:pPr>
                        <w:spacing w:after="60"/>
                        <w:jc w:val="center"/>
                        <w:rPr>
                          <w:rFonts w:ascii="Arial" w:hAnsi="Arial" w:cs="Arial"/>
                          <w:color w:val="FFFFFF" w:themeColor="background1"/>
                          <w:lang w:val="en-US"/>
                        </w:rPr>
                      </w:pPr>
                      <w:r w:rsidRPr="002F1D24">
                        <w:rPr>
                          <w:rFonts w:ascii="Arial" w:hAnsi="Arial" w:cs="Arial" w:hint="eastAsia"/>
                          <w:color w:val="FFFFFF" w:themeColor="background1"/>
                          <w:lang w:val="en-US"/>
                        </w:rPr>
                        <w:t>Education Welfare Service</w:t>
                      </w:r>
                      <w:r w:rsidRPr="002F1D24">
                        <w:rPr>
                          <w:rFonts w:ascii="Arial" w:hAnsi="Arial" w:cs="Arial"/>
                          <w:color w:val="FFFFFF" w:themeColor="background1"/>
                          <w:lang w:val="en-US"/>
                        </w:rPr>
                        <w:br/>
                      </w:r>
                      <w:r w:rsidRPr="002F1D24">
                        <w:rPr>
                          <w:rFonts w:ascii="Arial" w:hAnsi="Arial" w:cs="Arial" w:hint="eastAsia"/>
                          <w:color w:val="FFFFFF" w:themeColor="background1"/>
                          <w:lang w:val="en-US"/>
                        </w:rPr>
                        <w:t>to contact school</w:t>
                      </w:r>
                    </w:p>
                    <w:p w14:paraId="4255D134" w14:textId="77777777" w:rsidR="006B4014" w:rsidRPr="002F1D24" w:rsidRDefault="006B4014" w:rsidP="002C2520">
                      <w:pPr>
                        <w:spacing w:after="60"/>
                        <w:jc w:val="center"/>
                        <w:rPr>
                          <w:rFonts w:ascii="Arial" w:hAnsi="Arial" w:cs="Arial"/>
                          <w:b/>
                          <w:color w:val="FFFFFF" w:themeColor="background1"/>
                        </w:rPr>
                      </w:pPr>
                    </w:p>
                  </w:txbxContent>
                </v:textbox>
                <w10:wrap type="squar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1FFC02A8" wp14:editId="21FEAA65">
                <wp:simplePos x="0" y="0"/>
                <wp:positionH relativeFrom="column">
                  <wp:posOffset>2852420</wp:posOffset>
                </wp:positionH>
                <wp:positionV relativeFrom="paragraph">
                  <wp:posOffset>7597140</wp:posOffset>
                </wp:positionV>
                <wp:extent cx="2519680" cy="977265"/>
                <wp:effectExtent l="25400" t="25400" r="96520" b="89535"/>
                <wp:wrapThrough wrapText="bothSides">
                  <wp:wrapPolygon edited="0">
                    <wp:start x="218" y="-561"/>
                    <wp:lineTo x="-218" y="0"/>
                    <wp:lineTo x="-218" y="19649"/>
                    <wp:lineTo x="435" y="23018"/>
                    <wp:lineTo x="21339" y="23018"/>
                    <wp:lineTo x="22210" y="17965"/>
                    <wp:lineTo x="22210" y="6737"/>
                    <wp:lineTo x="21774" y="1684"/>
                    <wp:lineTo x="21339" y="-561"/>
                    <wp:lineTo x="218" y="-561"/>
                  </wp:wrapPolygon>
                </wp:wrapThrough>
                <wp:docPr id="35" name="Rounded Rectangle 35"/>
                <wp:cNvGraphicFramePr/>
                <a:graphic xmlns:a="http://schemas.openxmlformats.org/drawingml/2006/main">
                  <a:graphicData uri="http://schemas.microsoft.com/office/word/2010/wordprocessingShape">
                    <wps:wsp>
                      <wps:cNvSpPr/>
                      <wps:spPr>
                        <a:xfrm>
                          <a:off x="0" y="0"/>
                          <a:ext cx="2519680" cy="977265"/>
                        </a:xfrm>
                        <a:prstGeom prst="roundRect">
                          <a:avLst/>
                        </a:prstGeom>
                        <a:solidFill>
                          <a:srgbClr val="1DA4A2"/>
                        </a:solidFill>
                        <a:ln>
                          <a:noFill/>
                        </a:ln>
                        <a:effectLst>
                          <a:outerShdw blurRad="50800" dist="38100" dir="2700000" algn="tl" rotWithShape="0">
                            <a:prstClr val="black">
                              <a:alpha val="2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C65ED" id="Rounded Rectangle 35" o:spid="_x0000_s1026" style="position:absolute;margin-left:224.6pt;margin-top:598.2pt;width:198.4pt;height:7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" fillcolor="#1da4a2" stroked="f">
                <v:shadow on="t" color="black" opacity="13107f" origin="-.5,-.5" offset=".74836mm,.74836mm"/>
                <w10:wrap type="through"/>
              </v:roundrect>
            </w:pict>
          </mc:Fallback>
        </mc:AlternateContent>
      </w:r>
      <w:r>
        <w:rPr>
          <w:noProof/>
          <w:lang w:eastAsia="en-GB"/>
        </w:rPr>
        <mc:AlternateContent>
          <mc:Choice Requires="wps">
            <w:drawing>
              <wp:anchor distT="0" distB="0" distL="114300" distR="114300" simplePos="0" relativeHeight="251662848" behindDoc="0" locked="0" layoutInCell="1" allowOverlap="1" wp14:anchorId="41DBA37B" wp14:editId="221B87C4">
                <wp:simplePos x="0" y="0"/>
                <wp:positionH relativeFrom="column">
                  <wp:posOffset>-25400</wp:posOffset>
                </wp:positionH>
                <wp:positionV relativeFrom="paragraph">
                  <wp:posOffset>7597140</wp:posOffset>
                </wp:positionV>
                <wp:extent cx="2520000" cy="977265"/>
                <wp:effectExtent l="25400" t="25400" r="96520" b="89535"/>
                <wp:wrapThrough wrapText="bothSides">
                  <wp:wrapPolygon edited="0">
                    <wp:start x="218" y="-561"/>
                    <wp:lineTo x="-218" y="0"/>
                    <wp:lineTo x="-218" y="19649"/>
                    <wp:lineTo x="435" y="23018"/>
                    <wp:lineTo x="21339" y="23018"/>
                    <wp:lineTo x="22210" y="17965"/>
                    <wp:lineTo x="22210" y="6737"/>
                    <wp:lineTo x="21774" y="1684"/>
                    <wp:lineTo x="21339" y="-561"/>
                    <wp:lineTo x="218" y="-561"/>
                  </wp:wrapPolygon>
                </wp:wrapThrough>
                <wp:docPr id="36" name="Rounded Rectangle 36"/>
                <wp:cNvGraphicFramePr/>
                <a:graphic xmlns:a="http://schemas.openxmlformats.org/drawingml/2006/main">
                  <a:graphicData uri="http://schemas.microsoft.com/office/word/2010/wordprocessingShape">
                    <wps:wsp>
                      <wps:cNvSpPr/>
                      <wps:spPr>
                        <a:xfrm>
                          <a:off x="0" y="0"/>
                          <a:ext cx="2520000" cy="977265"/>
                        </a:xfrm>
                        <a:prstGeom prst="roundRect">
                          <a:avLst/>
                        </a:prstGeom>
                        <a:solidFill>
                          <a:srgbClr val="1DA4A2"/>
                        </a:solidFill>
                        <a:ln>
                          <a:noFill/>
                        </a:ln>
                        <a:effectLst>
                          <a:outerShdw blurRad="50800" dist="38100" dir="2700000" algn="tl" rotWithShape="0">
                            <a:prstClr val="black">
                              <a:alpha val="2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04B8D" id="Rounded Rectangle 36" o:spid="_x0000_s1026" style="position:absolute;margin-left:-2pt;margin-top:598.2pt;width:198.45pt;height:7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" fillcolor="#1da4a2" stroked="f">
                <v:shadow on="t" color="black" opacity="13107f" origin="-.5,-.5" offset=".74836mm,.74836mm"/>
                <w10:wrap type="through"/>
              </v:roundrect>
            </w:pict>
          </mc:Fallback>
        </mc:AlternateContent>
      </w:r>
      <w:r>
        <w:rPr>
          <w:noProof/>
          <w:lang w:eastAsia="en-GB"/>
        </w:rPr>
        <mc:AlternateContent>
          <mc:Choice Requires="wps">
            <w:drawing>
              <wp:anchor distT="0" distB="0" distL="114300" distR="114300" simplePos="0" relativeHeight="251660800" behindDoc="0" locked="0" layoutInCell="1" allowOverlap="1" wp14:anchorId="4A93DF85" wp14:editId="738D5117">
                <wp:simplePos x="0" y="0"/>
                <wp:positionH relativeFrom="column">
                  <wp:posOffset>-6350</wp:posOffset>
                </wp:positionH>
                <wp:positionV relativeFrom="paragraph">
                  <wp:posOffset>5815330</wp:posOffset>
                </wp:positionV>
                <wp:extent cx="5359400" cy="54165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359400" cy="5416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800771" w14:textId="77777777" w:rsidR="006B4014" w:rsidRPr="002F1D24" w:rsidRDefault="006B4014" w:rsidP="002C2520">
                            <w:pPr>
                              <w:spacing w:after="60"/>
                              <w:jc w:val="center"/>
                              <w:rPr>
                                <w:rFonts w:ascii="Arial" w:hAnsi="Arial" w:cs="Arial"/>
                                <w:b/>
                                <w:color w:val="FFFFFF" w:themeColor="background1"/>
                                <w:lang w:val="en-US"/>
                              </w:rPr>
                            </w:pPr>
                            <w:r w:rsidRPr="002F1D24">
                              <w:rPr>
                                <w:rFonts w:ascii="Arial" w:hAnsi="Arial" w:cs="Arial" w:hint="eastAsia"/>
                                <w:b/>
                                <w:color w:val="FFFFFF" w:themeColor="background1"/>
                                <w:lang w:val="en-US"/>
                              </w:rPr>
                              <w:t>Email copy of file to the Education Welfare Service:</w:t>
                            </w:r>
                          </w:p>
                          <w:p w14:paraId="6AAA2F19" w14:textId="77777777" w:rsidR="006B4014" w:rsidRPr="002F1D24" w:rsidRDefault="0040526C" w:rsidP="002C2520">
                            <w:pPr>
                              <w:spacing w:after="60"/>
                              <w:jc w:val="center"/>
                              <w:rPr>
                                <w:rFonts w:ascii="Arial" w:hAnsi="Arial" w:cs="Arial"/>
                                <w:b/>
                                <w:color w:val="FFFFFF" w:themeColor="background1"/>
                              </w:rPr>
                            </w:pPr>
                            <w:hyperlink r:id="rId23" w:history="1">
                              <w:r w:rsidR="006B4014" w:rsidRPr="002F1D24">
                                <w:rPr>
                                  <w:rStyle w:val="Hyperlink"/>
                                  <w:rFonts w:ascii="Arial" w:hAnsi="Arial" w:cs="Arial" w:hint="eastAsia"/>
                                  <w:color w:val="FFFFFF" w:themeColor="background1"/>
                                  <w:lang w:val="en-US"/>
                                </w:rPr>
                                <w:t>educationwelfare@cheshirewestandchester.gov.uk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DF85" id="Text Box 38" o:spid="_x0000_s1031" type="#_x0000_t202" style="position:absolute;left:0;text-align:left;margin-left:-.5pt;margin-top:457.9pt;width:422pt;height:4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" filled="f" stroked="f">
                <v:textbox>
                  <w:txbxContent>
                    <w:p w14:paraId="20800771" w14:textId="77777777" w:rsidR="006B4014" w:rsidRPr="002F1D24" w:rsidRDefault="006B4014" w:rsidP="002C2520">
                      <w:pPr>
                        <w:spacing w:after="60"/>
                        <w:jc w:val="center"/>
                        <w:rPr>
                          <w:rFonts w:ascii="Arial" w:hAnsi="Arial" w:cs="Arial"/>
                          <w:b/>
                          <w:color w:val="FFFFFF" w:themeColor="background1"/>
                          <w:lang w:val="en-US"/>
                        </w:rPr>
                      </w:pPr>
                      <w:r w:rsidRPr="002F1D24">
                        <w:rPr>
                          <w:rFonts w:ascii="Arial" w:hAnsi="Arial" w:cs="Arial" w:hint="eastAsia"/>
                          <w:b/>
                          <w:color w:val="FFFFFF" w:themeColor="background1"/>
                          <w:lang w:val="en-US"/>
                        </w:rPr>
                        <w:t>Email copy of file to the Education Welfare Service:</w:t>
                      </w:r>
                    </w:p>
                    <w:p w14:paraId="6AAA2F19" w14:textId="77777777" w:rsidR="006B4014" w:rsidRPr="002F1D24" w:rsidRDefault="00FD50FA" w:rsidP="002C2520">
                      <w:pPr>
                        <w:spacing w:after="60"/>
                        <w:jc w:val="center"/>
                        <w:rPr>
                          <w:rFonts w:ascii="Arial" w:hAnsi="Arial" w:cs="Arial"/>
                          <w:b/>
                          <w:color w:val="FFFFFF" w:themeColor="background1"/>
                        </w:rPr>
                      </w:pPr>
                      <w:hyperlink r:id="rId24" w:history="1">
                        <w:r w:rsidR="006B4014" w:rsidRPr="002F1D24">
                          <w:rPr>
                            <w:rStyle w:val="Hyperlink"/>
                            <w:rFonts w:ascii="Arial" w:hAnsi="Arial" w:cs="Arial" w:hint="eastAsia"/>
                            <w:color w:val="FFFFFF" w:themeColor="background1"/>
                            <w:lang w:val="en-US"/>
                          </w:rPr>
                          <w:t>educationwelfare@cheshirewestandchester.gov.uk</w:t>
                        </w:r>
                      </w:hyperlink>
                    </w:p>
                  </w:txbxContent>
                </v:textbox>
                <w10:wrap type="square"/>
              </v:shape>
            </w:pict>
          </mc:Fallback>
        </mc:AlternateContent>
      </w:r>
      <w:r>
        <w:rPr>
          <w:noProof/>
          <w:lang w:eastAsia="en-GB"/>
        </w:rPr>
        <mc:AlternateContent>
          <mc:Choice Requires="wps">
            <w:drawing>
              <wp:anchor distT="0" distB="0" distL="114300" distR="114300" simplePos="0" relativeHeight="251659776" behindDoc="0" locked="0" layoutInCell="1" allowOverlap="1" wp14:anchorId="717C2BC4" wp14:editId="43A7ED52">
                <wp:simplePos x="0" y="0"/>
                <wp:positionH relativeFrom="margin">
                  <wp:posOffset>777240</wp:posOffset>
                </wp:positionH>
                <wp:positionV relativeFrom="paragraph">
                  <wp:posOffset>2487295</wp:posOffset>
                </wp:positionV>
                <wp:extent cx="3716020" cy="292227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716020" cy="292227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8EA692" w14:textId="77777777" w:rsidR="006B4014" w:rsidRPr="002F1D24" w:rsidRDefault="006B4014" w:rsidP="002C2520">
                            <w:pPr>
                              <w:spacing w:after="60"/>
                              <w:jc w:val="center"/>
                              <w:rPr>
                                <w:rFonts w:ascii="Arial" w:hAnsi="Arial" w:cs="Arial"/>
                                <w:b/>
                                <w:color w:val="FFFFFF" w:themeColor="background1"/>
                              </w:rPr>
                            </w:pPr>
                            <w:r w:rsidRPr="002F1D24">
                              <w:rPr>
                                <w:rFonts w:ascii="Arial" w:hAnsi="Arial" w:cs="Arial" w:hint="eastAsia"/>
                                <w:b/>
                                <w:color w:val="FFFFFF" w:themeColor="background1"/>
                              </w:rPr>
                              <w:t>Compile Legal File</w:t>
                            </w:r>
                          </w:p>
                          <w:p w14:paraId="7E992B7E" w14:textId="77777777" w:rsidR="006B4014" w:rsidRPr="002F1D24" w:rsidRDefault="006B4014" w:rsidP="002C2520">
                            <w:pPr>
                              <w:spacing w:after="60"/>
                              <w:jc w:val="center"/>
                              <w:rPr>
                                <w:rFonts w:ascii="Arial" w:hAnsi="Arial" w:cs="Arial"/>
                                <w:b/>
                                <w:color w:val="FFFFFF" w:themeColor="background1"/>
                                <w:lang w:val="en-US"/>
                              </w:rPr>
                            </w:pPr>
                            <w:r w:rsidRPr="002F1D24">
                              <w:rPr>
                                <w:rFonts w:ascii="Arial" w:hAnsi="Arial" w:cs="Arial" w:hint="eastAsia"/>
                                <w:b/>
                                <w:color w:val="FFFFFF" w:themeColor="background1"/>
                              </w:rPr>
                              <w:t>Complete the Section 9 Witness Statement</w:t>
                            </w:r>
                          </w:p>
                          <w:p w14:paraId="552675A9"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Include all relevant correspondence</w:t>
                            </w:r>
                          </w:p>
                          <w:p w14:paraId="3F7CBC05"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First Day Contact</w:t>
                            </w:r>
                          </w:p>
                          <w:p w14:paraId="2F45EDAD"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Letter to parent advising of Irregular Attendance</w:t>
                            </w:r>
                          </w:p>
                          <w:p w14:paraId="28BBC1DE"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Letter of invite to attend a meeting in school</w:t>
                            </w:r>
                          </w:p>
                          <w:p w14:paraId="46092815"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Letter of invite to Attendance Panel</w:t>
                            </w:r>
                          </w:p>
                          <w:p w14:paraId="68537D93"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Minutes of Attendance Panel if attended</w:t>
                            </w:r>
                          </w:p>
                          <w:p w14:paraId="66056956"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ESO consideration (Welfare Checklist)</w:t>
                            </w:r>
                          </w:p>
                          <w:p w14:paraId="78A6E886"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First Warning Letter</w:t>
                            </w:r>
                          </w:p>
                          <w:p w14:paraId="3633462E"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Letter of invite to Attendance Planning Meeting</w:t>
                            </w:r>
                          </w:p>
                          <w:p w14:paraId="681822F5"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Minutes of Attendance Planning Meeting if attended</w:t>
                            </w:r>
                          </w:p>
                          <w:p w14:paraId="0101FF74"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Final Warning Letter</w:t>
                            </w:r>
                          </w:p>
                          <w:p w14:paraId="44B1AE93"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 xml:space="preserve">Head Teachers Certificate and Registration Certificate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2BC4" id="Text Box 39" o:spid="_x0000_s1032" type="#_x0000_t202" style="position:absolute;left:0;text-align:left;margin-left:61.2pt;margin-top:195.85pt;width:292.6pt;height:230.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" filled="f" stroked="f">
                <v:textbox>
                  <w:txbxContent>
                    <w:p w14:paraId="5F8EA692" w14:textId="77777777" w:rsidR="006B4014" w:rsidRPr="002F1D24" w:rsidRDefault="006B4014" w:rsidP="002C2520">
                      <w:pPr>
                        <w:spacing w:after="60"/>
                        <w:jc w:val="center"/>
                        <w:rPr>
                          <w:rFonts w:ascii="Arial" w:hAnsi="Arial" w:cs="Arial"/>
                          <w:b/>
                          <w:color w:val="FFFFFF" w:themeColor="background1"/>
                        </w:rPr>
                      </w:pPr>
                      <w:r w:rsidRPr="002F1D24">
                        <w:rPr>
                          <w:rFonts w:ascii="Arial" w:hAnsi="Arial" w:cs="Arial" w:hint="eastAsia"/>
                          <w:b/>
                          <w:color w:val="FFFFFF" w:themeColor="background1"/>
                        </w:rPr>
                        <w:t>Compile Legal File</w:t>
                      </w:r>
                    </w:p>
                    <w:p w14:paraId="7E992B7E" w14:textId="77777777" w:rsidR="006B4014" w:rsidRPr="002F1D24" w:rsidRDefault="006B4014" w:rsidP="002C2520">
                      <w:pPr>
                        <w:spacing w:after="60"/>
                        <w:jc w:val="center"/>
                        <w:rPr>
                          <w:rFonts w:ascii="Arial" w:hAnsi="Arial" w:cs="Arial"/>
                          <w:b/>
                          <w:color w:val="FFFFFF" w:themeColor="background1"/>
                          <w:lang w:val="en-US"/>
                        </w:rPr>
                      </w:pPr>
                      <w:r w:rsidRPr="002F1D24">
                        <w:rPr>
                          <w:rFonts w:ascii="Arial" w:hAnsi="Arial" w:cs="Arial" w:hint="eastAsia"/>
                          <w:b/>
                          <w:color w:val="FFFFFF" w:themeColor="background1"/>
                        </w:rPr>
                        <w:t>Complete the Section 9 Witness Statement</w:t>
                      </w:r>
                    </w:p>
                    <w:p w14:paraId="552675A9"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Include all relevant correspondence</w:t>
                      </w:r>
                    </w:p>
                    <w:p w14:paraId="3F7CBC05"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First Day Contact</w:t>
                      </w:r>
                    </w:p>
                    <w:p w14:paraId="2F45EDAD"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Letter to parent advising of Irregular Attendance</w:t>
                      </w:r>
                    </w:p>
                    <w:p w14:paraId="28BBC1DE"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Letter of invite to attend a meeting in school</w:t>
                      </w:r>
                    </w:p>
                    <w:p w14:paraId="46092815"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Letter of invite to Attendance Panel</w:t>
                      </w:r>
                    </w:p>
                    <w:p w14:paraId="68537D93"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Minutes of Attendance Panel if attended</w:t>
                      </w:r>
                    </w:p>
                    <w:p w14:paraId="66056956"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ESO consideration (Welfare Checklist)</w:t>
                      </w:r>
                    </w:p>
                    <w:p w14:paraId="78A6E886"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First Warning Letter</w:t>
                      </w:r>
                    </w:p>
                    <w:p w14:paraId="3633462E"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Letter of invite to Attendance Planning Meeting</w:t>
                      </w:r>
                    </w:p>
                    <w:p w14:paraId="681822F5"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Minutes of Attendance Planning Meeting if attended</w:t>
                      </w:r>
                    </w:p>
                    <w:p w14:paraId="0101FF74"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Final Warning Letter</w:t>
                      </w:r>
                    </w:p>
                    <w:p w14:paraId="44B1AE93" w14:textId="77777777" w:rsidR="006B4014" w:rsidRPr="002F1D24" w:rsidRDefault="006B4014" w:rsidP="002C2520">
                      <w:pPr>
                        <w:tabs>
                          <w:tab w:val="left" w:pos="284"/>
                        </w:tabs>
                        <w:spacing w:after="60"/>
                        <w:rPr>
                          <w:rFonts w:ascii="Arial" w:hAnsi="Arial" w:cs="Arial"/>
                          <w:color w:val="FFFFFF" w:themeColor="background1"/>
                          <w:lang w:val="en-US"/>
                        </w:rPr>
                      </w:pPr>
                      <w:r w:rsidRPr="002F1D24">
                        <w:rPr>
                          <w:rFonts w:ascii="Arial" w:hAnsi="Arial" w:cs="Arial" w:hint="cs"/>
                          <w:color w:val="FFFFFF" w:themeColor="background1"/>
                          <w:lang w:val="en-US"/>
                        </w:rPr>
                        <w:t>•</w:t>
                      </w:r>
                      <w:r w:rsidRPr="002F1D24">
                        <w:rPr>
                          <w:rFonts w:ascii="Arial" w:hAnsi="Arial" w:cs="Arial"/>
                          <w:color w:val="FFFFFF" w:themeColor="background1"/>
                          <w:lang w:val="en-US"/>
                        </w:rPr>
                        <w:tab/>
                        <w:t xml:space="preserve">Head Teachers Certificate and Registration Certificate  </w:t>
                      </w:r>
                    </w:p>
                  </w:txbxContent>
                </v:textbox>
                <w10:wrap type="square" anchorx="margin"/>
              </v:shape>
            </w:pict>
          </mc:Fallback>
        </mc:AlternateContent>
      </w:r>
      <w:r w:rsidRPr="0002195D">
        <w:rPr>
          <w:rFonts w:ascii="Arial" w:hAnsi="Arial" w:cs="Arial"/>
          <w:color w:val="808080" w:themeColor="background1" w:themeShade="80"/>
          <w:sz w:val="28"/>
        </w:rPr>
        <w:t>Escalation Process to Legal Intervention</w:t>
      </w:r>
    </w:p>
    <w:p w14:paraId="1BF5F2A7" w14:textId="47C88B1A" w:rsidR="003B2310" w:rsidRDefault="002C2520" w:rsidP="00D949AB">
      <w:pPr>
        <w:pStyle w:val="ListParagraph"/>
        <w:ind w:left="0"/>
        <w:jc w:val="both"/>
        <w:rPr>
          <w:rFonts w:ascii="Arial" w:hAnsi="Arial" w:cs="Arial"/>
          <w:b/>
          <w:sz w:val="32"/>
          <w:szCs w:val="32"/>
        </w:rPr>
      </w:pPr>
      <w:r>
        <w:rPr>
          <w:noProof/>
          <w:lang w:eastAsia="en-GB"/>
        </w:rPr>
        <mc:AlternateContent>
          <mc:Choice Requires="wps">
            <w:drawing>
              <wp:anchor distT="0" distB="0" distL="114300" distR="114300" simplePos="0" relativeHeight="251661824" behindDoc="0" locked="0" layoutInCell="1" allowOverlap="1" wp14:anchorId="15343B21" wp14:editId="7E4D1ACD">
                <wp:simplePos x="0" y="0"/>
                <wp:positionH relativeFrom="column">
                  <wp:posOffset>-5278755</wp:posOffset>
                </wp:positionH>
                <wp:positionV relativeFrom="paragraph">
                  <wp:posOffset>6332855</wp:posOffset>
                </wp:positionV>
                <wp:extent cx="5359400" cy="606425"/>
                <wp:effectExtent l="0" t="0" r="0" b="3175"/>
                <wp:wrapSquare wrapText="bothSides"/>
                <wp:docPr id="37" name="Text Box 37"/>
                <wp:cNvGraphicFramePr/>
                <a:graphic xmlns:a="http://schemas.openxmlformats.org/drawingml/2006/main">
                  <a:graphicData uri="http://schemas.microsoft.com/office/word/2010/wordprocessingShape">
                    <wps:wsp>
                      <wps:cNvSpPr txBox="1"/>
                      <wps:spPr>
                        <a:xfrm>
                          <a:off x="0" y="0"/>
                          <a:ext cx="5359400" cy="6064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1BEB33" w14:textId="77777777" w:rsidR="006B4014" w:rsidRPr="002F1D24" w:rsidRDefault="006B4014" w:rsidP="002C2520">
                            <w:pPr>
                              <w:spacing w:after="60"/>
                              <w:jc w:val="center"/>
                              <w:rPr>
                                <w:rFonts w:ascii="Arial" w:hAnsi="Arial" w:cs="Arial"/>
                                <w:color w:val="FFFFFF" w:themeColor="background1"/>
                                <w:lang w:val="en-US"/>
                              </w:rPr>
                            </w:pPr>
                            <w:r w:rsidRPr="002F1D24">
                              <w:rPr>
                                <w:rFonts w:ascii="Arial" w:hAnsi="Arial" w:cs="Arial" w:hint="eastAsia"/>
                                <w:color w:val="FFFFFF" w:themeColor="background1"/>
                                <w:lang w:val="en-US"/>
                              </w:rPr>
                              <w:t>The Education Welfare Service will check and determine whether or not sufficient pre-prosecution work has been carried out to justify prosecution of the parents,</w:t>
                            </w:r>
                            <w:r w:rsidRPr="002F1D24">
                              <w:rPr>
                                <w:rFonts w:ascii="Arial" w:hAnsi="Arial" w:cs="Arial"/>
                                <w:color w:val="FFFFFF" w:themeColor="background1"/>
                                <w:lang w:val="en-US"/>
                              </w:rPr>
                              <w:br/>
                            </w:r>
                            <w:r w:rsidRPr="002F1D24">
                              <w:rPr>
                                <w:rFonts w:ascii="Arial" w:hAnsi="Arial" w:cs="Arial" w:hint="eastAsia"/>
                                <w:color w:val="FFFFFF" w:themeColor="background1"/>
                                <w:lang w:val="en-US"/>
                              </w:rPr>
                              <w:t>or an application for an Education Supervision Order</w:t>
                            </w:r>
                          </w:p>
                          <w:p w14:paraId="071AEF5A" w14:textId="77777777" w:rsidR="006B4014" w:rsidRPr="002F1D24" w:rsidRDefault="006B4014" w:rsidP="002C2520">
                            <w:pPr>
                              <w:spacing w:after="60"/>
                              <w:jc w:val="center"/>
                              <w:rPr>
                                <w:rFonts w:ascii="Arial" w:hAnsi="Arial" w:cs="Arial"/>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3B21" id="Text Box 37" o:spid="_x0000_s1033" type="#_x0000_t202" style="position:absolute;left:0;text-align:left;margin-left:-415.65pt;margin-top:498.65pt;width:422pt;height:4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" filled="f" stroked="f">
                <v:textbox>
                  <w:txbxContent>
                    <w:p w14:paraId="611BEB33" w14:textId="77777777" w:rsidR="006B4014" w:rsidRPr="002F1D24" w:rsidRDefault="006B4014" w:rsidP="002C2520">
                      <w:pPr>
                        <w:spacing w:after="60"/>
                        <w:jc w:val="center"/>
                        <w:rPr>
                          <w:rFonts w:ascii="Arial" w:hAnsi="Arial" w:cs="Arial"/>
                          <w:color w:val="FFFFFF" w:themeColor="background1"/>
                          <w:lang w:val="en-US"/>
                        </w:rPr>
                      </w:pPr>
                      <w:r w:rsidRPr="002F1D24">
                        <w:rPr>
                          <w:rFonts w:ascii="Arial" w:hAnsi="Arial" w:cs="Arial" w:hint="eastAsia"/>
                          <w:color w:val="FFFFFF" w:themeColor="background1"/>
                          <w:lang w:val="en-US"/>
                        </w:rPr>
                        <w:t>The Education Welfare Service will check and determine whether or not sufficient pre-prosecution work has been carried out to justify prosecution of the parents,</w:t>
                      </w:r>
                      <w:r w:rsidRPr="002F1D24">
                        <w:rPr>
                          <w:rFonts w:ascii="Arial" w:hAnsi="Arial" w:cs="Arial"/>
                          <w:color w:val="FFFFFF" w:themeColor="background1"/>
                          <w:lang w:val="en-US"/>
                        </w:rPr>
                        <w:br/>
                      </w:r>
                      <w:r w:rsidRPr="002F1D24">
                        <w:rPr>
                          <w:rFonts w:ascii="Arial" w:hAnsi="Arial" w:cs="Arial" w:hint="eastAsia"/>
                          <w:color w:val="FFFFFF" w:themeColor="background1"/>
                          <w:lang w:val="en-US"/>
                        </w:rPr>
                        <w:t>or an application for an Education Supervision Order</w:t>
                      </w:r>
                    </w:p>
                    <w:p w14:paraId="071AEF5A" w14:textId="77777777" w:rsidR="006B4014" w:rsidRPr="002F1D24" w:rsidRDefault="006B4014" w:rsidP="002C2520">
                      <w:pPr>
                        <w:spacing w:after="60"/>
                        <w:jc w:val="center"/>
                        <w:rPr>
                          <w:rFonts w:ascii="Arial" w:hAnsi="Arial" w:cs="Arial"/>
                          <w:b/>
                          <w:color w:val="FFFFFF" w:themeColor="background1"/>
                        </w:rPr>
                      </w:pPr>
                    </w:p>
                  </w:txbxContent>
                </v:textbox>
                <w10:wrap type="square"/>
              </v:shape>
            </w:pict>
          </mc:Fallback>
        </mc:AlternateContent>
      </w:r>
    </w:p>
    <w:p w14:paraId="5F72B1DE" w14:textId="643AD4EC" w:rsidR="00870856" w:rsidRPr="00997E09" w:rsidRDefault="00870856" w:rsidP="00BB0222">
      <w:pPr>
        <w:pStyle w:val="Heading1"/>
      </w:pPr>
      <w:bookmarkStart w:id="38" w:name="_Toc67061383"/>
      <w:bookmarkStart w:id="39" w:name="_Toc67061494"/>
      <w:bookmarkStart w:id="40" w:name="_Toc67397550"/>
      <w:r w:rsidRPr="00997E09">
        <w:lastRenderedPageBreak/>
        <w:t>PACE</w:t>
      </w:r>
      <w:r w:rsidR="008E59C5" w:rsidRPr="00997E09">
        <w:t xml:space="preserve"> (Police and criminal evidence)</w:t>
      </w:r>
      <w:bookmarkEnd w:id="38"/>
      <w:bookmarkEnd w:id="39"/>
      <w:bookmarkEnd w:id="40"/>
    </w:p>
    <w:p w14:paraId="4E1E7D05" w14:textId="77777777" w:rsidR="000910CA" w:rsidRDefault="000910CA" w:rsidP="000910CA">
      <w:pPr>
        <w:widowControl w:val="0"/>
        <w:autoSpaceDE w:val="0"/>
        <w:autoSpaceDN w:val="0"/>
        <w:adjustRightInd w:val="0"/>
        <w:spacing w:after="0" w:line="240" w:lineRule="auto"/>
        <w:jc w:val="both"/>
        <w:rPr>
          <w:rFonts w:ascii="Arial" w:eastAsiaTheme="minorEastAsia" w:hAnsi="Arial" w:cs="Arial"/>
          <w:b/>
          <w:bCs/>
          <w:color w:val="212121"/>
          <w:sz w:val="24"/>
          <w:szCs w:val="24"/>
          <w:lang w:eastAsia="en-GB"/>
        </w:rPr>
      </w:pPr>
      <w:r w:rsidRPr="000910CA">
        <w:rPr>
          <w:rFonts w:ascii="Arial" w:eastAsiaTheme="minorEastAsia" w:hAnsi="Arial" w:cs="Arial"/>
          <w:b/>
          <w:bCs/>
          <w:color w:val="212121"/>
          <w:sz w:val="24"/>
          <w:szCs w:val="24"/>
          <w:lang w:eastAsia="en-GB"/>
        </w:rPr>
        <w:t>Knowingly allowing a child to be absent from school without authorisation (sec 444(1A))</w:t>
      </w:r>
    </w:p>
    <w:p w14:paraId="02AF0DD3" w14:textId="77777777" w:rsidR="000910CA" w:rsidRPr="000910CA" w:rsidRDefault="000910CA" w:rsidP="000910CA">
      <w:pPr>
        <w:widowControl w:val="0"/>
        <w:autoSpaceDE w:val="0"/>
        <w:autoSpaceDN w:val="0"/>
        <w:adjustRightInd w:val="0"/>
        <w:spacing w:after="0" w:line="240" w:lineRule="auto"/>
        <w:jc w:val="both"/>
        <w:rPr>
          <w:rFonts w:ascii="Arial" w:eastAsiaTheme="minorEastAsia" w:hAnsi="Arial" w:cs="Arial"/>
          <w:b/>
          <w:bCs/>
          <w:color w:val="212121"/>
          <w:sz w:val="24"/>
          <w:szCs w:val="24"/>
          <w:lang w:eastAsia="en-GB"/>
        </w:rPr>
      </w:pPr>
    </w:p>
    <w:p w14:paraId="10B20570" w14:textId="19C7C22E" w:rsidR="000910CA" w:rsidRDefault="000910CA" w:rsidP="000910CA">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r w:rsidRPr="001D3A1B">
        <w:rPr>
          <w:rFonts w:ascii="Arial" w:eastAsiaTheme="minorEastAsia" w:hAnsi="Arial" w:cs="Arial"/>
          <w:color w:val="000000"/>
          <w:sz w:val="24"/>
          <w:szCs w:val="24"/>
          <w:lang w:eastAsia="en-GB"/>
        </w:rPr>
        <w:t xml:space="preserve">It is </w:t>
      </w:r>
      <w:r w:rsidRPr="001D3A1B">
        <w:rPr>
          <w:rFonts w:ascii="Arial" w:eastAsiaTheme="minorEastAsia" w:hAnsi="Arial" w:cs="Arial"/>
          <w:sz w:val="24"/>
          <w:szCs w:val="24"/>
          <w:lang w:eastAsia="en-GB"/>
        </w:rPr>
        <w:t xml:space="preserve">regarded as a more serious offence when a parent </w:t>
      </w:r>
      <w:r w:rsidRPr="001D3A1B">
        <w:rPr>
          <w:rFonts w:ascii="Arial" w:eastAsiaTheme="minorEastAsia" w:hAnsi="Arial" w:cs="Arial"/>
          <w:b/>
          <w:bCs/>
          <w:sz w:val="24"/>
          <w:szCs w:val="24"/>
          <w:lang w:eastAsia="en-GB"/>
        </w:rPr>
        <w:t>knowingly</w:t>
      </w:r>
      <w:r w:rsidRPr="001D3A1B">
        <w:rPr>
          <w:rFonts w:ascii="Arial" w:eastAsiaTheme="minorEastAsia" w:hAnsi="Arial" w:cs="Arial"/>
          <w:sz w:val="24"/>
          <w:szCs w:val="24"/>
          <w:lang w:eastAsia="en-GB"/>
        </w:rPr>
        <w:t xml:space="preserve"> allows a child to be absent from school without authorisation (</w:t>
      </w:r>
      <w:r w:rsidRPr="001D3A1B">
        <w:rPr>
          <w:rFonts w:ascii="Arial" w:eastAsiaTheme="minorEastAsia" w:hAnsi="Arial" w:cs="Arial"/>
          <w:i/>
          <w:iCs/>
          <w:sz w:val="24"/>
          <w:szCs w:val="24"/>
          <w:lang w:eastAsia="en-GB"/>
        </w:rPr>
        <w:t>section 444(1A)</w:t>
      </w:r>
      <w:r w:rsidRPr="001D3A1B">
        <w:rPr>
          <w:rFonts w:ascii="Arial" w:eastAsiaTheme="minorEastAsia" w:hAnsi="Arial" w:cs="Arial"/>
          <w:sz w:val="24"/>
          <w:szCs w:val="24"/>
          <w:lang w:eastAsia="en-GB"/>
        </w:rPr>
        <w:t xml:space="preserve">, </w:t>
      </w:r>
      <w:r w:rsidRPr="001D3A1B">
        <w:rPr>
          <w:rFonts w:ascii="Arial" w:eastAsiaTheme="minorEastAsia" w:hAnsi="Arial" w:cs="Arial"/>
          <w:i/>
          <w:iCs/>
          <w:sz w:val="24"/>
          <w:szCs w:val="24"/>
          <w:lang w:eastAsia="en-GB"/>
        </w:rPr>
        <w:t>EA 1996</w:t>
      </w:r>
      <w:r w:rsidRPr="001D3A1B">
        <w:rPr>
          <w:rFonts w:ascii="Arial" w:eastAsiaTheme="minorEastAsia" w:hAnsi="Arial" w:cs="Arial"/>
          <w:sz w:val="24"/>
          <w:szCs w:val="24"/>
          <w:lang w:eastAsia="en-GB"/>
        </w:rPr>
        <w:t>).</w:t>
      </w:r>
      <w:r w:rsidRPr="001D3A1B">
        <w:rPr>
          <w:rFonts w:ascii="Arial" w:eastAsiaTheme="minorEastAsia" w:hAnsi="Arial" w:cs="Arial"/>
          <w:color w:val="000000"/>
          <w:sz w:val="24"/>
          <w:szCs w:val="24"/>
          <w:lang w:eastAsia="en-GB"/>
        </w:rPr>
        <w:t> </w:t>
      </w:r>
      <w:r>
        <w:rPr>
          <w:rFonts w:ascii="Arial" w:eastAsiaTheme="minorEastAsia" w:hAnsi="Arial" w:cs="Arial"/>
          <w:color w:val="000000"/>
          <w:sz w:val="24"/>
          <w:szCs w:val="24"/>
          <w:lang w:eastAsia="en-GB"/>
        </w:rPr>
        <w:t xml:space="preserve"> </w:t>
      </w:r>
      <w:r w:rsidRPr="001D3A1B">
        <w:rPr>
          <w:rFonts w:ascii="Arial" w:eastAsiaTheme="minorEastAsia" w:hAnsi="Arial" w:cs="Arial"/>
          <w:color w:val="000000"/>
          <w:sz w:val="24"/>
          <w:szCs w:val="24"/>
          <w:lang w:eastAsia="en-GB"/>
        </w:rPr>
        <w:t>In such circumstances, a LA will need to show that the child failed to regularly attend school without aut</w:t>
      </w:r>
      <w:r w:rsidR="008E59C5">
        <w:rPr>
          <w:rFonts w:ascii="Arial" w:eastAsiaTheme="minorEastAsia" w:hAnsi="Arial" w:cs="Arial"/>
          <w:color w:val="000000"/>
          <w:sz w:val="24"/>
          <w:szCs w:val="24"/>
          <w:lang w:eastAsia="en-GB"/>
        </w:rPr>
        <w:t>horisation, and that the parent</w:t>
      </w:r>
      <w:r w:rsidRPr="001D3A1B">
        <w:rPr>
          <w:rFonts w:ascii="Arial" w:eastAsiaTheme="minorEastAsia" w:hAnsi="Arial" w:cs="Arial"/>
          <w:color w:val="000000"/>
          <w:sz w:val="24"/>
          <w:szCs w:val="24"/>
          <w:lang w:eastAsia="en-GB"/>
        </w:rPr>
        <w:t xml:space="preserve"> </w:t>
      </w:r>
      <w:r w:rsidRPr="001C5E61">
        <w:rPr>
          <w:rFonts w:ascii="Arial" w:eastAsiaTheme="minorEastAsia" w:hAnsi="Arial" w:cs="Arial"/>
          <w:b/>
          <w:color w:val="000000"/>
          <w:sz w:val="24"/>
          <w:szCs w:val="24"/>
          <w:lang w:eastAsia="en-GB"/>
        </w:rPr>
        <w:t>knew and failed, without reasonable justification</w:t>
      </w:r>
      <w:r w:rsidRPr="001D3A1B">
        <w:rPr>
          <w:rFonts w:ascii="Arial" w:eastAsiaTheme="minorEastAsia" w:hAnsi="Arial" w:cs="Arial"/>
          <w:color w:val="000000"/>
          <w:sz w:val="24"/>
          <w:szCs w:val="24"/>
          <w:lang w:eastAsia="en-GB"/>
        </w:rPr>
        <w:t xml:space="preserve">, to ensure that their child regularly attended school. </w:t>
      </w:r>
      <w:r w:rsidR="00084EFA">
        <w:rPr>
          <w:rFonts w:ascii="Arial" w:eastAsiaTheme="minorEastAsia" w:hAnsi="Arial" w:cs="Arial"/>
          <w:color w:val="000000"/>
          <w:sz w:val="24"/>
          <w:szCs w:val="24"/>
          <w:lang w:eastAsia="en-GB"/>
        </w:rPr>
        <w:t xml:space="preserve"> </w:t>
      </w:r>
    </w:p>
    <w:p w14:paraId="18874C7E" w14:textId="77777777" w:rsidR="00084EFA" w:rsidRDefault="00084EFA" w:rsidP="000910CA">
      <w:pPr>
        <w:widowControl w:val="0"/>
        <w:autoSpaceDE w:val="0"/>
        <w:autoSpaceDN w:val="0"/>
        <w:adjustRightInd w:val="0"/>
        <w:spacing w:after="0" w:line="240" w:lineRule="auto"/>
        <w:jc w:val="both"/>
        <w:rPr>
          <w:rFonts w:ascii="Arial" w:eastAsiaTheme="minorEastAsia" w:hAnsi="Arial" w:cs="Arial"/>
          <w:color w:val="000000"/>
          <w:sz w:val="24"/>
          <w:szCs w:val="24"/>
          <w:lang w:eastAsia="en-GB"/>
        </w:rPr>
      </w:pPr>
    </w:p>
    <w:p w14:paraId="198E4E19" w14:textId="1A381715" w:rsidR="00084EFA" w:rsidRDefault="00084EFA" w:rsidP="000910CA">
      <w:pPr>
        <w:widowControl w:val="0"/>
        <w:autoSpaceDE w:val="0"/>
        <w:autoSpaceDN w:val="0"/>
        <w:adjustRightInd w:val="0"/>
        <w:spacing w:after="0" w:line="240" w:lineRule="auto"/>
        <w:jc w:val="both"/>
        <w:rPr>
          <w:rFonts w:ascii="Arial" w:hAnsi="Arial" w:cs="Arial"/>
          <w:sz w:val="24"/>
          <w:szCs w:val="24"/>
        </w:rPr>
      </w:pPr>
      <w:r>
        <w:rPr>
          <w:rFonts w:ascii="Arial" w:eastAsiaTheme="minorEastAsia" w:hAnsi="Arial" w:cs="Arial"/>
          <w:color w:val="000000"/>
          <w:sz w:val="24"/>
          <w:szCs w:val="24"/>
          <w:lang w:eastAsia="en-GB"/>
        </w:rPr>
        <w:t>A PACE in</w:t>
      </w:r>
      <w:r w:rsidR="00212A63">
        <w:rPr>
          <w:rFonts w:ascii="Arial" w:eastAsiaTheme="minorEastAsia" w:hAnsi="Arial" w:cs="Arial"/>
          <w:color w:val="000000"/>
          <w:sz w:val="24"/>
          <w:szCs w:val="24"/>
          <w:lang w:eastAsia="en-GB"/>
        </w:rPr>
        <w:t xml:space="preserve">terview is a means whereby </w:t>
      </w:r>
      <w:r w:rsidR="006D5359">
        <w:rPr>
          <w:rFonts w:ascii="Arial" w:hAnsi="Arial" w:cs="Arial"/>
          <w:sz w:val="24"/>
          <w:szCs w:val="24"/>
        </w:rPr>
        <w:t xml:space="preserve">evidence </w:t>
      </w:r>
      <w:r w:rsidR="00212A63">
        <w:rPr>
          <w:rFonts w:ascii="Arial" w:hAnsi="Arial" w:cs="Arial"/>
          <w:sz w:val="24"/>
          <w:szCs w:val="24"/>
        </w:rPr>
        <w:t xml:space="preserve">is gathered </w:t>
      </w:r>
      <w:r w:rsidR="006D5359">
        <w:rPr>
          <w:rFonts w:ascii="Arial" w:hAnsi="Arial" w:cs="Arial"/>
          <w:sz w:val="24"/>
          <w:szCs w:val="24"/>
        </w:rPr>
        <w:t>to</w:t>
      </w:r>
      <w:r w:rsidR="00ED0C62">
        <w:rPr>
          <w:rFonts w:ascii="Arial" w:hAnsi="Arial" w:cs="Arial"/>
          <w:sz w:val="24"/>
          <w:szCs w:val="24"/>
        </w:rPr>
        <w:t xml:space="preserve"> show the extent of the </w:t>
      </w:r>
      <w:r w:rsidR="006D5359">
        <w:rPr>
          <w:rFonts w:ascii="Arial" w:hAnsi="Arial" w:cs="Arial"/>
          <w:sz w:val="24"/>
          <w:szCs w:val="24"/>
        </w:rPr>
        <w:t>parent’s</w:t>
      </w:r>
      <w:r w:rsidR="006D5359" w:rsidRPr="006D5359">
        <w:rPr>
          <w:rFonts w:ascii="Arial" w:hAnsi="Arial" w:cs="Arial"/>
          <w:sz w:val="24"/>
          <w:szCs w:val="24"/>
        </w:rPr>
        <w:t xml:space="preserve"> knowledge of the non-attendance </w:t>
      </w:r>
      <w:r w:rsidR="006D5359">
        <w:rPr>
          <w:rFonts w:ascii="Arial" w:hAnsi="Arial" w:cs="Arial"/>
          <w:sz w:val="24"/>
          <w:szCs w:val="24"/>
        </w:rPr>
        <w:t xml:space="preserve">of their child </w:t>
      </w:r>
      <w:r w:rsidR="006D5359" w:rsidRPr="006D5359">
        <w:rPr>
          <w:rFonts w:ascii="Arial" w:hAnsi="Arial" w:cs="Arial"/>
          <w:sz w:val="24"/>
          <w:szCs w:val="24"/>
        </w:rPr>
        <w:t>and whether they have a reasonable justification</w:t>
      </w:r>
      <w:r w:rsidR="006D5359">
        <w:rPr>
          <w:rFonts w:ascii="Arial" w:hAnsi="Arial" w:cs="Arial"/>
          <w:sz w:val="24"/>
          <w:szCs w:val="24"/>
        </w:rPr>
        <w:t>.  An</w:t>
      </w:r>
      <w:r w:rsidR="008E59C5">
        <w:rPr>
          <w:rFonts w:ascii="Arial" w:hAnsi="Arial" w:cs="Arial"/>
          <w:sz w:val="24"/>
          <w:szCs w:val="24"/>
        </w:rPr>
        <w:t xml:space="preserve"> expla</w:t>
      </w:r>
      <w:r w:rsidR="00ED0C62">
        <w:rPr>
          <w:rFonts w:ascii="Arial" w:hAnsi="Arial" w:cs="Arial"/>
          <w:sz w:val="24"/>
          <w:szCs w:val="24"/>
        </w:rPr>
        <w:t>i</w:t>
      </w:r>
      <w:r w:rsidR="008E59C5">
        <w:rPr>
          <w:rFonts w:ascii="Arial" w:hAnsi="Arial" w:cs="Arial"/>
          <w:sz w:val="24"/>
          <w:szCs w:val="24"/>
        </w:rPr>
        <w:t xml:space="preserve">nation is given to </w:t>
      </w:r>
      <w:r w:rsidR="00ED0C62">
        <w:rPr>
          <w:rFonts w:ascii="Arial" w:hAnsi="Arial" w:cs="Arial"/>
          <w:sz w:val="24"/>
          <w:szCs w:val="24"/>
        </w:rPr>
        <w:t xml:space="preserve">the </w:t>
      </w:r>
      <w:r w:rsidR="008E59C5">
        <w:rPr>
          <w:rFonts w:ascii="Arial" w:hAnsi="Arial" w:cs="Arial"/>
          <w:sz w:val="24"/>
          <w:szCs w:val="24"/>
        </w:rPr>
        <w:t>parent</w:t>
      </w:r>
      <w:r w:rsidR="006D5359">
        <w:rPr>
          <w:rFonts w:ascii="Arial" w:hAnsi="Arial" w:cs="Arial"/>
          <w:sz w:val="24"/>
          <w:szCs w:val="24"/>
        </w:rPr>
        <w:t xml:space="preserve"> as to why they are being interviewed.  They are allowed to gain acces</w:t>
      </w:r>
      <w:r w:rsidR="00BD3414">
        <w:rPr>
          <w:rFonts w:ascii="Arial" w:hAnsi="Arial" w:cs="Arial"/>
          <w:sz w:val="24"/>
          <w:szCs w:val="24"/>
        </w:rPr>
        <w:t>s</w:t>
      </w:r>
      <w:r w:rsidR="006D5359">
        <w:rPr>
          <w:rFonts w:ascii="Arial" w:hAnsi="Arial" w:cs="Arial"/>
          <w:sz w:val="24"/>
          <w:szCs w:val="24"/>
        </w:rPr>
        <w:t xml:space="preserve"> to a</w:t>
      </w:r>
      <w:r w:rsidR="00BD3414">
        <w:rPr>
          <w:rFonts w:ascii="Arial" w:hAnsi="Arial" w:cs="Arial"/>
          <w:sz w:val="24"/>
          <w:szCs w:val="24"/>
        </w:rPr>
        <w:t xml:space="preserve"> legal representative, </w:t>
      </w:r>
      <w:r w:rsidR="00BD3414" w:rsidRPr="00BD3414">
        <w:rPr>
          <w:rFonts w:ascii="Arial" w:hAnsi="Arial" w:cs="Arial"/>
          <w:sz w:val="24"/>
          <w:szCs w:val="24"/>
        </w:rPr>
        <w:t xml:space="preserve">interpreters and appropriate adults (e.g. where the parent has mental health problems) </w:t>
      </w:r>
      <w:r w:rsidR="00BD3414">
        <w:rPr>
          <w:rFonts w:ascii="Arial" w:hAnsi="Arial" w:cs="Arial"/>
          <w:sz w:val="24"/>
          <w:szCs w:val="24"/>
        </w:rPr>
        <w:t xml:space="preserve">as appropriate.  </w:t>
      </w:r>
    </w:p>
    <w:p w14:paraId="0356E423" w14:textId="77777777" w:rsidR="00BD3414" w:rsidRDefault="00BD3414" w:rsidP="000910CA">
      <w:pPr>
        <w:widowControl w:val="0"/>
        <w:autoSpaceDE w:val="0"/>
        <w:autoSpaceDN w:val="0"/>
        <w:adjustRightInd w:val="0"/>
        <w:spacing w:after="0" w:line="240" w:lineRule="auto"/>
        <w:jc w:val="both"/>
        <w:rPr>
          <w:rFonts w:ascii="Arial" w:hAnsi="Arial" w:cs="Arial"/>
          <w:sz w:val="24"/>
          <w:szCs w:val="24"/>
        </w:rPr>
      </w:pPr>
    </w:p>
    <w:p w14:paraId="377AB808" w14:textId="4EA6C805" w:rsidR="00BD3414" w:rsidRDefault="00BD3414" w:rsidP="003B2310">
      <w:pPr>
        <w:jc w:val="both"/>
        <w:rPr>
          <w:rFonts w:ascii="Arial" w:hAnsi="Arial" w:cs="Arial"/>
          <w:sz w:val="24"/>
          <w:szCs w:val="24"/>
        </w:rPr>
      </w:pPr>
      <w:r w:rsidRPr="00BD3414">
        <w:rPr>
          <w:rFonts w:ascii="Arial" w:hAnsi="Arial" w:cs="Arial"/>
          <w:sz w:val="24"/>
          <w:szCs w:val="24"/>
        </w:rPr>
        <w:t>Before asking any questions relating to th</w:t>
      </w:r>
      <w:r w:rsidR="00212A63">
        <w:rPr>
          <w:rFonts w:ascii="Arial" w:hAnsi="Arial" w:cs="Arial"/>
          <w:sz w:val="24"/>
          <w:szCs w:val="24"/>
        </w:rPr>
        <w:t>e potential prosecution, the interviewer</w:t>
      </w:r>
      <w:r w:rsidRPr="00BD3414">
        <w:rPr>
          <w:rFonts w:ascii="Arial" w:hAnsi="Arial" w:cs="Arial"/>
          <w:sz w:val="24"/>
          <w:szCs w:val="24"/>
        </w:rPr>
        <w:t xml:space="preserve"> should explain to the parent the basis on which the interview is </w:t>
      </w:r>
      <w:r w:rsidR="003B2310">
        <w:rPr>
          <w:rFonts w:ascii="Arial" w:hAnsi="Arial" w:cs="Arial"/>
          <w:sz w:val="24"/>
          <w:szCs w:val="24"/>
        </w:rPr>
        <w:t>being conducted i.e. that the L</w:t>
      </w:r>
      <w:r w:rsidRPr="00BD3414">
        <w:rPr>
          <w:rFonts w:ascii="Arial" w:hAnsi="Arial" w:cs="Arial"/>
          <w:sz w:val="24"/>
          <w:szCs w:val="24"/>
        </w:rPr>
        <w:t>A is considering prosecuting the parent under s 444 (1A) Education Act 1996.  The</w:t>
      </w:r>
      <w:r w:rsidR="00ED0C62">
        <w:rPr>
          <w:rFonts w:ascii="Arial" w:hAnsi="Arial" w:cs="Arial"/>
          <w:sz w:val="24"/>
          <w:szCs w:val="24"/>
        </w:rPr>
        <w:t xml:space="preserve"> interviewer</w:t>
      </w:r>
      <w:r w:rsidRPr="00BD3414">
        <w:rPr>
          <w:rFonts w:ascii="Arial" w:hAnsi="Arial" w:cs="Arial"/>
          <w:sz w:val="24"/>
          <w:szCs w:val="24"/>
        </w:rPr>
        <w:t xml:space="preserve"> should explain what the offence is and check that the parent understands what has been said.</w:t>
      </w:r>
      <w:r w:rsidR="00212A63">
        <w:rPr>
          <w:rFonts w:ascii="Arial" w:hAnsi="Arial" w:cs="Arial"/>
          <w:sz w:val="24"/>
          <w:szCs w:val="24"/>
        </w:rPr>
        <w:t xml:space="preserve">  A caution is given to </w:t>
      </w:r>
      <w:r w:rsidR="00ED0C62">
        <w:rPr>
          <w:rFonts w:ascii="Arial" w:hAnsi="Arial" w:cs="Arial"/>
          <w:sz w:val="24"/>
          <w:szCs w:val="24"/>
        </w:rPr>
        <w:t xml:space="preserve">the </w:t>
      </w:r>
      <w:r w:rsidR="00212A63">
        <w:rPr>
          <w:rFonts w:ascii="Arial" w:hAnsi="Arial" w:cs="Arial"/>
          <w:sz w:val="24"/>
          <w:szCs w:val="24"/>
        </w:rPr>
        <w:t>parent as follows:</w:t>
      </w:r>
    </w:p>
    <w:p w14:paraId="79F2CFE9" w14:textId="77777777" w:rsidR="00212A63" w:rsidRPr="008A492F" w:rsidRDefault="00212A63" w:rsidP="003B2310">
      <w:pPr>
        <w:jc w:val="both"/>
        <w:rPr>
          <w:rFonts w:ascii="Arial" w:hAnsi="Arial" w:cs="Arial"/>
          <w:sz w:val="24"/>
          <w:szCs w:val="24"/>
        </w:rPr>
      </w:pPr>
      <w:r w:rsidRPr="008A492F">
        <w:rPr>
          <w:rFonts w:ascii="Arial" w:hAnsi="Arial" w:cs="Arial"/>
          <w:i/>
          <w:sz w:val="24"/>
          <w:szCs w:val="24"/>
        </w:rPr>
        <w:t>You do not have to say anything, but it may harm your defence if you do not mention when questioned something which you later rely on in court.  Anything you do say may be given in evidence.</w:t>
      </w:r>
    </w:p>
    <w:p w14:paraId="731F2902" w14:textId="7EB81C26" w:rsidR="00212A63" w:rsidRDefault="00212A63" w:rsidP="003B2310">
      <w:pPr>
        <w:jc w:val="both"/>
        <w:rPr>
          <w:rFonts w:ascii="Arial" w:hAnsi="Arial" w:cs="Arial"/>
          <w:sz w:val="24"/>
          <w:szCs w:val="24"/>
        </w:rPr>
      </w:pPr>
      <w:r w:rsidRPr="008A492F">
        <w:rPr>
          <w:rFonts w:ascii="Arial" w:hAnsi="Arial" w:cs="Arial"/>
          <w:sz w:val="24"/>
          <w:szCs w:val="24"/>
        </w:rPr>
        <w:t>The i</w:t>
      </w:r>
      <w:r w:rsidR="008A492F" w:rsidRPr="008A492F">
        <w:rPr>
          <w:rFonts w:ascii="Arial" w:hAnsi="Arial" w:cs="Arial"/>
          <w:sz w:val="24"/>
          <w:szCs w:val="24"/>
        </w:rPr>
        <w:t>nterviewer</w:t>
      </w:r>
      <w:r w:rsidRPr="008A492F">
        <w:rPr>
          <w:rFonts w:ascii="Arial" w:hAnsi="Arial" w:cs="Arial"/>
          <w:sz w:val="24"/>
          <w:szCs w:val="24"/>
        </w:rPr>
        <w:t xml:space="preserve"> should satisfy himself</w:t>
      </w:r>
      <w:r w:rsidR="00AE098D">
        <w:rPr>
          <w:rFonts w:ascii="Arial" w:hAnsi="Arial" w:cs="Arial"/>
          <w:sz w:val="24"/>
          <w:szCs w:val="24"/>
        </w:rPr>
        <w:t>/</w:t>
      </w:r>
      <w:r w:rsidRPr="008A492F">
        <w:rPr>
          <w:rFonts w:ascii="Arial" w:hAnsi="Arial" w:cs="Arial"/>
          <w:sz w:val="24"/>
          <w:szCs w:val="24"/>
        </w:rPr>
        <w:t xml:space="preserve"> herself that the parent understands the effect of the caution.  If there is any break in the interview, the parent must be reminded that they are still under caution.  This would also apply if for example the caution is included in a letter inviting the parent to the meeting.</w:t>
      </w:r>
    </w:p>
    <w:p w14:paraId="0D752C3D" w14:textId="77777777" w:rsidR="008A492F" w:rsidRPr="008A492F" w:rsidRDefault="008A492F" w:rsidP="003B2310">
      <w:pPr>
        <w:jc w:val="both"/>
        <w:rPr>
          <w:rFonts w:ascii="Arial" w:hAnsi="Arial" w:cs="Arial"/>
          <w:sz w:val="24"/>
          <w:szCs w:val="24"/>
        </w:rPr>
      </w:pPr>
      <w:r w:rsidRPr="008A492F">
        <w:rPr>
          <w:rFonts w:ascii="Arial" w:hAnsi="Arial" w:cs="Arial"/>
          <w:sz w:val="24"/>
          <w:szCs w:val="24"/>
        </w:rPr>
        <w:t xml:space="preserve">An interview should </w:t>
      </w:r>
      <w:r w:rsidRPr="008A492F">
        <w:rPr>
          <w:rFonts w:ascii="Arial" w:hAnsi="Arial" w:cs="Arial"/>
          <w:sz w:val="24"/>
          <w:szCs w:val="24"/>
          <w:u w:val="single"/>
        </w:rPr>
        <w:t>not</w:t>
      </w:r>
      <w:r w:rsidRPr="008A492F">
        <w:rPr>
          <w:rFonts w:ascii="Arial" w:hAnsi="Arial" w:cs="Arial"/>
          <w:sz w:val="24"/>
          <w:szCs w:val="24"/>
        </w:rPr>
        <w:t xml:space="preserve"> be carried out if:</w:t>
      </w:r>
    </w:p>
    <w:p w14:paraId="632ED309" w14:textId="77777777" w:rsidR="008A492F" w:rsidRPr="008A492F" w:rsidRDefault="008A492F" w:rsidP="003B2310">
      <w:pPr>
        <w:pStyle w:val="DfESBullets"/>
        <w:jc w:val="both"/>
        <w:rPr>
          <w:rFonts w:cs="Arial"/>
          <w:szCs w:val="24"/>
        </w:rPr>
      </w:pPr>
      <w:r w:rsidRPr="008A492F">
        <w:rPr>
          <w:rFonts w:cs="Arial"/>
          <w:szCs w:val="24"/>
        </w:rPr>
        <w:t>the parent is mentally vulnerable and there is no appropriate adult available</w:t>
      </w:r>
    </w:p>
    <w:p w14:paraId="1662E6ED" w14:textId="77777777" w:rsidR="008A492F" w:rsidRPr="008A492F" w:rsidRDefault="008A492F" w:rsidP="003B2310">
      <w:pPr>
        <w:pStyle w:val="DfESBullets"/>
        <w:jc w:val="both"/>
        <w:rPr>
          <w:rFonts w:cs="Arial"/>
          <w:szCs w:val="24"/>
        </w:rPr>
      </w:pPr>
      <w:r w:rsidRPr="008A492F">
        <w:rPr>
          <w:rFonts w:cs="Arial"/>
          <w:szCs w:val="24"/>
        </w:rPr>
        <w:t>the parent is under the influence of alcohol or drugs</w:t>
      </w:r>
    </w:p>
    <w:p w14:paraId="6B41BFBA" w14:textId="77777777" w:rsidR="008A492F" w:rsidRDefault="008A492F" w:rsidP="003B2310">
      <w:pPr>
        <w:pStyle w:val="DfESBullets"/>
        <w:jc w:val="both"/>
        <w:rPr>
          <w:rFonts w:cs="Arial"/>
          <w:szCs w:val="24"/>
        </w:rPr>
      </w:pPr>
      <w:r w:rsidRPr="008A492F">
        <w:rPr>
          <w:rFonts w:cs="Arial"/>
          <w:szCs w:val="24"/>
        </w:rPr>
        <w:t xml:space="preserve">the parent is suffering from illness, ailment or other condition which may impair their ability to understand and answer the questions put to them in interview. </w:t>
      </w:r>
    </w:p>
    <w:p w14:paraId="54653429" w14:textId="6BD9722A" w:rsidR="008A492F" w:rsidRDefault="008A492F" w:rsidP="003B2310">
      <w:pPr>
        <w:pStyle w:val="DfESBullets"/>
        <w:numPr>
          <w:ilvl w:val="0"/>
          <w:numId w:val="0"/>
        </w:numPr>
        <w:jc w:val="both"/>
        <w:rPr>
          <w:rFonts w:cs="Arial"/>
          <w:szCs w:val="24"/>
        </w:rPr>
      </w:pPr>
      <w:r>
        <w:rPr>
          <w:rFonts w:cs="Arial"/>
          <w:szCs w:val="24"/>
        </w:rPr>
        <w:t>An accurate record must be made of each interview stating the place</w:t>
      </w:r>
      <w:r w:rsidR="00AE098D">
        <w:rPr>
          <w:rFonts w:cs="Arial"/>
          <w:szCs w:val="24"/>
        </w:rPr>
        <w:t xml:space="preserve"> and the start and end time of the record. </w:t>
      </w:r>
      <w:r>
        <w:rPr>
          <w:rFonts w:cs="Arial"/>
          <w:szCs w:val="24"/>
        </w:rPr>
        <w:t>If possible the interview should be tape recorded or through written notes.</w:t>
      </w:r>
    </w:p>
    <w:p w14:paraId="498EF0D2" w14:textId="77777777" w:rsidR="00DC4171" w:rsidRDefault="00396120" w:rsidP="003B2310">
      <w:pPr>
        <w:pStyle w:val="DfESBullets"/>
        <w:numPr>
          <w:ilvl w:val="0"/>
          <w:numId w:val="0"/>
        </w:numPr>
        <w:jc w:val="both"/>
        <w:rPr>
          <w:rFonts w:cs="Arial"/>
          <w:szCs w:val="24"/>
        </w:rPr>
      </w:pPr>
      <w:r>
        <w:rPr>
          <w:rFonts w:cs="Arial"/>
          <w:szCs w:val="24"/>
        </w:rPr>
        <w:t>The tape should be sealed with the date written on of the interview and parents should receive a written letter stating that the tape will be used as evidence in court.</w:t>
      </w:r>
      <w:r w:rsidR="00DC4171">
        <w:rPr>
          <w:rFonts w:cs="Arial"/>
          <w:szCs w:val="24"/>
        </w:rPr>
        <w:t xml:space="preserve"> </w:t>
      </w:r>
    </w:p>
    <w:p w14:paraId="0BB97FA9" w14:textId="77777777" w:rsidR="00DC4171" w:rsidRDefault="00DC4171" w:rsidP="003B2310">
      <w:pPr>
        <w:pStyle w:val="DfESBullets"/>
        <w:numPr>
          <w:ilvl w:val="0"/>
          <w:numId w:val="0"/>
        </w:numPr>
        <w:jc w:val="both"/>
        <w:rPr>
          <w:rFonts w:cs="Arial"/>
          <w:szCs w:val="24"/>
        </w:rPr>
      </w:pPr>
      <w:r>
        <w:rPr>
          <w:rFonts w:cs="Arial"/>
          <w:szCs w:val="24"/>
        </w:rPr>
        <w:t>The Interview process</w:t>
      </w:r>
    </w:p>
    <w:p w14:paraId="666321ED" w14:textId="77777777" w:rsidR="00396120" w:rsidRDefault="00396120" w:rsidP="003B2310">
      <w:pPr>
        <w:pStyle w:val="DfESBullets"/>
        <w:numPr>
          <w:ilvl w:val="0"/>
          <w:numId w:val="32"/>
        </w:numPr>
        <w:jc w:val="both"/>
        <w:rPr>
          <w:rFonts w:cs="Arial"/>
          <w:szCs w:val="24"/>
        </w:rPr>
      </w:pPr>
      <w:r>
        <w:rPr>
          <w:rFonts w:cs="Arial"/>
          <w:szCs w:val="24"/>
        </w:rPr>
        <w:lastRenderedPageBreak/>
        <w:t>The interviewer summarise</w:t>
      </w:r>
      <w:r w:rsidR="00DC4171">
        <w:rPr>
          <w:rFonts w:cs="Arial"/>
          <w:szCs w:val="24"/>
        </w:rPr>
        <w:t>s</w:t>
      </w:r>
      <w:r>
        <w:rPr>
          <w:rFonts w:cs="Arial"/>
          <w:szCs w:val="24"/>
        </w:rPr>
        <w:t xml:space="preserve"> the case and set</w:t>
      </w:r>
      <w:r w:rsidR="00FA6BC6">
        <w:rPr>
          <w:rFonts w:cs="Arial"/>
          <w:szCs w:val="24"/>
        </w:rPr>
        <w:t>s</w:t>
      </w:r>
      <w:r>
        <w:rPr>
          <w:rFonts w:cs="Arial"/>
          <w:szCs w:val="24"/>
        </w:rPr>
        <w:t xml:space="preserve"> out the facts that will be used as evidence (warning letters).</w:t>
      </w:r>
    </w:p>
    <w:p w14:paraId="04196F65" w14:textId="0FFD9CE3" w:rsidR="00396120" w:rsidRDefault="00DC4171" w:rsidP="003B2310">
      <w:pPr>
        <w:pStyle w:val="DfESBullets"/>
        <w:numPr>
          <w:ilvl w:val="0"/>
          <w:numId w:val="32"/>
        </w:numPr>
        <w:jc w:val="both"/>
        <w:rPr>
          <w:rFonts w:cs="Arial"/>
          <w:szCs w:val="24"/>
        </w:rPr>
      </w:pPr>
      <w:r>
        <w:rPr>
          <w:rFonts w:cs="Arial"/>
          <w:szCs w:val="24"/>
        </w:rPr>
        <w:t>The parent and solicitor may serve a defensive statement setting out the nature of defensive and any matters on which they take issue.</w:t>
      </w:r>
    </w:p>
    <w:p w14:paraId="5ED3378D" w14:textId="77777777" w:rsidR="00DC4171" w:rsidRDefault="00DC4171" w:rsidP="003B2310">
      <w:pPr>
        <w:pStyle w:val="DfESBullets"/>
        <w:numPr>
          <w:ilvl w:val="0"/>
          <w:numId w:val="32"/>
        </w:numPr>
        <w:jc w:val="both"/>
        <w:rPr>
          <w:rFonts w:cs="Arial"/>
          <w:szCs w:val="24"/>
        </w:rPr>
      </w:pPr>
      <w:r>
        <w:rPr>
          <w:rFonts w:cs="Arial"/>
          <w:szCs w:val="24"/>
        </w:rPr>
        <w:t>The parent is asked about the letters that were sent out regarding their child’s attendance and any meetings which were arranged in which parent’s did not attend.</w:t>
      </w:r>
    </w:p>
    <w:p w14:paraId="68070F76" w14:textId="77777777" w:rsidR="00DC4171" w:rsidRDefault="00DC4171" w:rsidP="003B2310">
      <w:pPr>
        <w:pStyle w:val="DfESBullets"/>
        <w:numPr>
          <w:ilvl w:val="0"/>
          <w:numId w:val="32"/>
        </w:numPr>
        <w:jc w:val="both"/>
        <w:rPr>
          <w:rFonts w:cs="Arial"/>
          <w:szCs w:val="24"/>
        </w:rPr>
      </w:pPr>
      <w:r>
        <w:rPr>
          <w:rFonts w:cs="Arial"/>
          <w:szCs w:val="24"/>
        </w:rPr>
        <w:t>The parent may give a further defence before the case is summarised.</w:t>
      </w:r>
    </w:p>
    <w:p w14:paraId="71E909A4" w14:textId="77777777" w:rsidR="00A2123F" w:rsidRDefault="00716ABD" w:rsidP="00A2123F">
      <w:pPr>
        <w:pStyle w:val="DfESBullets"/>
        <w:numPr>
          <w:ilvl w:val="0"/>
          <w:numId w:val="0"/>
        </w:numPr>
        <w:jc w:val="both"/>
        <w:rPr>
          <w:rFonts w:cs="Arial"/>
          <w:szCs w:val="24"/>
        </w:rPr>
      </w:pPr>
      <w:r>
        <w:rPr>
          <w:rFonts w:cs="Arial"/>
          <w:szCs w:val="24"/>
        </w:rPr>
        <w:t>(</w:t>
      </w:r>
      <w:r w:rsidRPr="008D4704">
        <w:rPr>
          <w:rFonts w:cs="Arial"/>
          <w:b/>
          <w:szCs w:val="24"/>
        </w:rPr>
        <w:t>Appendix 11</w:t>
      </w:r>
      <w:r w:rsidR="00A2123F">
        <w:rPr>
          <w:rFonts w:cs="Arial"/>
          <w:szCs w:val="24"/>
        </w:rPr>
        <w:t xml:space="preserve"> PACE Chronology)</w:t>
      </w:r>
    </w:p>
    <w:p w14:paraId="1423C860" w14:textId="77777777" w:rsidR="00396120" w:rsidRDefault="00396120" w:rsidP="003B2310">
      <w:pPr>
        <w:pStyle w:val="DfESBullets"/>
        <w:numPr>
          <w:ilvl w:val="0"/>
          <w:numId w:val="0"/>
        </w:numPr>
        <w:jc w:val="both"/>
        <w:rPr>
          <w:rFonts w:cs="Arial"/>
          <w:szCs w:val="24"/>
        </w:rPr>
      </w:pPr>
    </w:p>
    <w:p w14:paraId="3BCABEA7" w14:textId="77777777" w:rsidR="00EE5B60" w:rsidRDefault="00EE5B60" w:rsidP="003B2310">
      <w:pPr>
        <w:pStyle w:val="DfESBullets"/>
        <w:numPr>
          <w:ilvl w:val="0"/>
          <w:numId w:val="0"/>
        </w:numPr>
        <w:jc w:val="both"/>
        <w:rPr>
          <w:rFonts w:cs="Arial"/>
          <w:szCs w:val="24"/>
        </w:rPr>
      </w:pPr>
    </w:p>
    <w:p w14:paraId="6C00D3D9" w14:textId="77777777" w:rsidR="00EE5B60" w:rsidRDefault="00EE5B60" w:rsidP="003B2310">
      <w:pPr>
        <w:pStyle w:val="DfESBullets"/>
        <w:numPr>
          <w:ilvl w:val="0"/>
          <w:numId w:val="0"/>
        </w:numPr>
        <w:jc w:val="both"/>
        <w:rPr>
          <w:rFonts w:cs="Arial"/>
          <w:szCs w:val="24"/>
        </w:rPr>
      </w:pPr>
    </w:p>
    <w:p w14:paraId="76CC1B19" w14:textId="77777777" w:rsidR="00EE5B60" w:rsidRDefault="00EE5B60" w:rsidP="003B2310">
      <w:pPr>
        <w:pStyle w:val="DfESBullets"/>
        <w:numPr>
          <w:ilvl w:val="0"/>
          <w:numId w:val="0"/>
        </w:numPr>
        <w:jc w:val="both"/>
        <w:rPr>
          <w:rFonts w:cs="Arial"/>
          <w:szCs w:val="24"/>
        </w:rPr>
      </w:pPr>
    </w:p>
    <w:p w14:paraId="0F38843F" w14:textId="77777777" w:rsidR="00EE5B60" w:rsidRDefault="00EE5B60" w:rsidP="003B2310">
      <w:pPr>
        <w:pStyle w:val="DfESBullets"/>
        <w:numPr>
          <w:ilvl w:val="0"/>
          <w:numId w:val="0"/>
        </w:numPr>
        <w:jc w:val="both"/>
        <w:rPr>
          <w:rFonts w:cs="Arial"/>
          <w:szCs w:val="24"/>
        </w:rPr>
      </w:pPr>
    </w:p>
    <w:p w14:paraId="0636299A" w14:textId="77777777" w:rsidR="00EE5B60" w:rsidRDefault="00EE5B60" w:rsidP="003B2310">
      <w:pPr>
        <w:pStyle w:val="DfESBullets"/>
        <w:numPr>
          <w:ilvl w:val="0"/>
          <w:numId w:val="0"/>
        </w:numPr>
        <w:jc w:val="both"/>
        <w:rPr>
          <w:rFonts w:cs="Arial"/>
          <w:szCs w:val="24"/>
        </w:rPr>
      </w:pPr>
    </w:p>
    <w:p w14:paraId="66E69BB6" w14:textId="77777777" w:rsidR="00EE5B60" w:rsidRDefault="00EE5B60" w:rsidP="003B2310">
      <w:pPr>
        <w:pStyle w:val="DfESBullets"/>
        <w:numPr>
          <w:ilvl w:val="0"/>
          <w:numId w:val="0"/>
        </w:numPr>
        <w:jc w:val="both"/>
        <w:rPr>
          <w:rFonts w:cs="Arial"/>
          <w:szCs w:val="24"/>
        </w:rPr>
      </w:pPr>
    </w:p>
    <w:p w14:paraId="37F079BF" w14:textId="77777777" w:rsidR="00EE5B60" w:rsidRDefault="00EE5B60" w:rsidP="003B2310">
      <w:pPr>
        <w:pStyle w:val="DfESBullets"/>
        <w:numPr>
          <w:ilvl w:val="0"/>
          <w:numId w:val="0"/>
        </w:numPr>
        <w:jc w:val="both"/>
        <w:rPr>
          <w:rFonts w:cs="Arial"/>
          <w:szCs w:val="24"/>
        </w:rPr>
      </w:pPr>
    </w:p>
    <w:p w14:paraId="1F7B6C0E" w14:textId="77777777" w:rsidR="00EE5B60" w:rsidRDefault="00EE5B60" w:rsidP="003B2310">
      <w:pPr>
        <w:pStyle w:val="DfESBullets"/>
        <w:numPr>
          <w:ilvl w:val="0"/>
          <w:numId w:val="0"/>
        </w:numPr>
        <w:jc w:val="both"/>
        <w:rPr>
          <w:rFonts w:cs="Arial"/>
          <w:szCs w:val="24"/>
        </w:rPr>
      </w:pPr>
    </w:p>
    <w:p w14:paraId="5CED1C7E" w14:textId="77777777" w:rsidR="00EE5B60" w:rsidRDefault="00EE5B60" w:rsidP="003B2310">
      <w:pPr>
        <w:pStyle w:val="DfESBullets"/>
        <w:numPr>
          <w:ilvl w:val="0"/>
          <w:numId w:val="0"/>
        </w:numPr>
        <w:jc w:val="both"/>
        <w:rPr>
          <w:rFonts w:cs="Arial"/>
          <w:szCs w:val="24"/>
        </w:rPr>
      </w:pPr>
    </w:p>
    <w:p w14:paraId="0F6AEB96" w14:textId="77777777" w:rsidR="00EE5B60" w:rsidRDefault="00EE5B60" w:rsidP="003B2310">
      <w:pPr>
        <w:pStyle w:val="DfESBullets"/>
        <w:numPr>
          <w:ilvl w:val="0"/>
          <w:numId w:val="0"/>
        </w:numPr>
        <w:jc w:val="both"/>
        <w:rPr>
          <w:rFonts w:cs="Arial"/>
          <w:szCs w:val="24"/>
        </w:rPr>
      </w:pPr>
    </w:p>
    <w:p w14:paraId="13DC9CDB" w14:textId="77777777" w:rsidR="00EE5B60" w:rsidRDefault="00EE5B60" w:rsidP="003B2310">
      <w:pPr>
        <w:pStyle w:val="DfESBullets"/>
        <w:numPr>
          <w:ilvl w:val="0"/>
          <w:numId w:val="0"/>
        </w:numPr>
        <w:jc w:val="both"/>
        <w:rPr>
          <w:rFonts w:cs="Arial"/>
          <w:szCs w:val="24"/>
        </w:rPr>
      </w:pPr>
    </w:p>
    <w:p w14:paraId="117A3C5A" w14:textId="77777777" w:rsidR="00EE5B60" w:rsidRDefault="00EE5B60" w:rsidP="003B2310">
      <w:pPr>
        <w:pStyle w:val="DfESBullets"/>
        <w:numPr>
          <w:ilvl w:val="0"/>
          <w:numId w:val="0"/>
        </w:numPr>
        <w:jc w:val="both"/>
        <w:rPr>
          <w:rFonts w:cs="Arial"/>
          <w:szCs w:val="24"/>
        </w:rPr>
      </w:pPr>
    </w:p>
    <w:p w14:paraId="196A046A" w14:textId="77777777" w:rsidR="00EE5B60" w:rsidRDefault="00EE5B60" w:rsidP="003B2310">
      <w:pPr>
        <w:pStyle w:val="DfESBullets"/>
        <w:numPr>
          <w:ilvl w:val="0"/>
          <w:numId w:val="0"/>
        </w:numPr>
        <w:jc w:val="both"/>
        <w:rPr>
          <w:rFonts w:cs="Arial"/>
          <w:szCs w:val="24"/>
        </w:rPr>
      </w:pPr>
    </w:p>
    <w:p w14:paraId="1338276F" w14:textId="77777777" w:rsidR="00EE5B60" w:rsidRDefault="00EE5B60" w:rsidP="003B2310">
      <w:pPr>
        <w:pStyle w:val="DfESBullets"/>
        <w:numPr>
          <w:ilvl w:val="0"/>
          <w:numId w:val="0"/>
        </w:numPr>
        <w:jc w:val="both"/>
        <w:rPr>
          <w:rFonts w:cs="Arial"/>
          <w:szCs w:val="24"/>
        </w:rPr>
      </w:pPr>
    </w:p>
    <w:p w14:paraId="6C4D8764" w14:textId="77777777" w:rsidR="00EE5B60" w:rsidRDefault="00EE5B60" w:rsidP="003B2310">
      <w:pPr>
        <w:pStyle w:val="DfESBullets"/>
        <w:numPr>
          <w:ilvl w:val="0"/>
          <w:numId w:val="0"/>
        </w:numPr>
        <w:jc w:val="both"/>
        <w:rPr>
          <w:rFonts w:cs="Arial"/>
          <w:szCs w:val="24"/>
        </w:rPr>
      </w:pPr>
    </w:p>
    <w:p w14:paraId="754FFEC3" w14:textId="77777777" w:rsidR="00EE5B60" w:rsidRDefault="00EE5B60" w:rsidP="003B2310">
      <w:pPr>
        <w:pStyle w:val="DfESBullets"/>
        <w:numPr>
          <w:ilvl w:val="0"/>
          <w:numId w:val="0"/>
        </w:numPr>
        <w:jc w:val="both"/>
        <w:rPr>
          <w:rFonts w:cs="Arial"/>
          <w:szCs w:val="24"/>
        </w:rPr>
      </w:pPr>
    </w:p>
    <w:p w14:paraId="18ED6D5D" w14:textId="77777777" w:rsidR="00EE5B60" w:rsidRDefault="00EE5B60" w:rsidP="003B2310">
      <w:pPr>
        <w:pStyle w:val="DfESBullets"/>
        <w:numPr>
          <w:ilvl w:val="0"/>
          <w:numId w:val="0"/>
        </w:numPr>
        <w:jc w:val="both"/>
        <w:rPr>
          <w:rFonts w:cs="Arial"/>
          <w:szCs w:val="24"/>
        </w:rPr>
      </w:pPr>
    </w:p>
    <w:p w14:paraId="67893943" w14:textId="77777777" w:rsidR="00C75722" w:rsidRDefault="00C75722" w:rsidP="00C765C0">
      <w:pPr>
        <w:pStyle w:val="DfESBullets"/>
        <w:numPr>
          <w:ilvl w:val="0"/>
          <w:numId w:val="0"/>
        </w:numPr>
        <w:jc w:val="center"/>
        <w:rPr>
          <w:rFonts w:cs="Arial"/>
          <w:szCs w:val="24"/>
          <w:u w:val="single"/>
        </w:rPr>
      </w:pPr>
    </w:p>
    <w:p w14:paraId="1666AD30" w14:textId="0DAC9786" w:rsidR="008363B7" w:rsidRPr="00997E09" w:rsidRDefault="008363B7" w:rsidP="00BB0222">
      <w:pPr>
        <w:pStyle w:val="Heading1"/>
      </w:pPr>
      <w:bookmarkStart w:id="41" w:name="_Toc67061384"/>
      <w:bookmarkStart w:id="42" w:name="_Toc67061495"/>
      <w:bookmarkStart w:id="43" w:name="_Toc67397551"/>
      <w:r w:rsidRPr="00997E09">
        <w:lastRenderedPageBreak/>
        <w:t>Appendices</w:t>
      </w:r>
      <w:bookmarkEnd w:id="41"/>
      <w:bookmarkEnd w:id="42"/>
      <w:bookmarkEnd w:id="43"/>
    </w:p>
    <w:p w14:paraId="7C0EC8D9" w14:textId="77777777" w:rsidR="000D6034" w:rsidRDefault="000D6034" w:rsidP="003B2310">
      <w:pPr>
        <w:pStyle w:val="DfESBullets"/>
        <w:numPr>
          <w:ilvl w:val="0"/>
          <w:numId w:val="0"/>
        </w:numPr>
        <w:jc w:val="both"/>
        <w:rPr>
          <w:rFonts w:cs="Arial"/>
          <w:szCs w:val="24"/>
        </w:rPr>
      </w:pPr>
    </w:p>
    <w:p w14:paraId="5E3C38CC" w14:textId="7F800ED9" w:rsidR="00C41E74" w:rsidRDefault="00EC13A0" w:rsidP="003B2310">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65920" behindDoc="0" locked="0" layoutInCell="1" allowOverlap="1" wp14:anchorId="34FEAAB7" wp14:editId="168E216C">
                <wp:simplePos x="0" y="0"/>
                <wp:positionH relativeFrom="column">
                  <wp:posOffset>-38100</wp:posOffset>
                </wp:positionH>
                <wp:positionV relativeFrom="paragraph">
                  <wp:posOffset>208280</wp:posOffset>
                </wp:positionV>
                <wp:extent cx="5765800" cy="0"/>
                <wp:effectExtent l="0" t="0" r="0" b="25400"/>
                <wp:wrapNone/>
                <wp:docPr id="8" name="Straight Connector 8"/>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3DB06C" id="Straight Connector 8"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pt,16.4pt" to="45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" strokecolor="#4f81bd [3204]" strokeweight="1pt">
                <v:stroke dashstyle="3 1" endcap="round"/>
              </v:line>
            </w:pict>
          </mc:Fallback>
        </mc:AlternateContent>
      </w:r>
      <w:r w:rsidR="00C41E74">
        <w:rPr>
          <w:rFonts w:cs="Arial"/>
          <w:szCs w:val="24"/>
        </w:rPr>
        <w:t>Appe</w:t>
      </w:r>
      <w:r w:rsidR="006C5718">
        <w:rPr>
          <w:rFonts w:cs="Arial"/>
          <w:szCs w:val="24"/>
        </w:rPr>
        <w:t>ndix</w:t>
      </w:r>
      <w:r w:rsidR="00F2246F">
        <w:rPr>
          <w:rFonts w:cs="Arial"/>
          <w:szCs w:val="24"/>
        </w:rPr>
        <w:t xml:space="preserve"> 1</w:t>
      </w:r>
      <w:r w:rsidR="00C41E74">
        <w:rPr>
          <w:rFonts w:cs="Arial"/>
          <w:szCs w:val="24"/>
        </w:rPr>
        <w:t xml:space="preserve"> Attendance Panel </w:t>
      </w:r>
      <w:r w:rsidR="005F4D28">
        <w:rPr>
          <w:rFonts w:cs="Arial"/>
          <w:szCs w:val="24"/>
        </w:rPr>
        <w:t xml:space="preserve">Documents </w:t>
      </w:r>
    </w:p>
    <w:p w14:paraId="475BCFA3" w14:textId="2D2DE941" w:rsidR="00C918B5" w:rsidRDefault="00850972" w:rsidP="008C4D2F">
      <w:pPr>
        <w:pStyle w:val="DfESBullets"/>
        <w:numPr>
          <w:ilvl w:val="0"/>
          <w:numId w:val="0"/>
        </w:numPr>
        <w:jc w:val="both"/>
        <w:rPr>
          <w:rFonts w:cs="Arial"/>
          <w:szCs w:val="24"/>
        </w:rPr>
      </w:pPr>
      <w:r>
        <w:rPr>
          <w:rFonts w:cs="Arial"/>
          <w:szCs w:val="24"/>
        </w:rPr>
        <w:t xml:space="preserve">  </w:t>
      </w:r>
      <w:bookmarkStart w:id="44" w:name="_MON_1581318507"/>
      <w:bookmarkEnd w:id="44"/>
      <w:r w:rsidR="00EF7069">
        <w:rPr>
          <w:rFonts w:cs="Arial"/>
          <w:szCs w:val="24"/>
        </w:rPr>
        <w:object w:dxaOrig="1533" w:dyaOrig="973" w14:anchorId="11A90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25" o:title=""/>
          </v:shape>
          <o:OLEObject Type="Embed" ProgID="Word.Document.8" ShapeID="_x0000_i1025" DrawAspect="Icon" ObjectID="_1729948155" r:id="rId26">
            <o:FieldCodes>\s</o:FieldCodes>
          </o:OLEObject>
        </w:object>
      </w:r>
      <w:r>
        <w:rPr>
          <w:rFonts w:cs="Arial"/>
          <w:szCs w:val="24"/>
        </w:rPr>
        <w:t xml:space="preserve">     </w:t>
      </w:r>
      <w:r w:rsidR="00D34D8B">
        <w:rPr>
          <w:rFonts w:cs="Arial"/>
          <w:szCs w:val="24"/>
        </w:rPr>
        <w:t xml:space="preserve"> </w:t>
      </w:r>
      <w:bookmarkStart w:id="45" w:name="_MON_1581318833"/>
      <w:bookmarkEnd w:id="45"/>
      <w:r w:rsidR="00D34D8B">
        <w:rPr>
          <w:rFonts w:cs="Arial"/>
          <w:szCs w:val="24"/>
        </w:rPr>
        <w:object w:dxaOrig="1533" w:dyaOrig="973" w14:anchorId="1BA42093">
          <v:shape id="_x0000_i1026" type="#_x0000_t75" style="width:77.5pt;height:49.5pt" o:ole="">
            <v:imagedata r:id="rId27" o:title=""/>
          </v:shape>
          <o:OLEObject Type="Embed" ProgID="Word.Document.12" ShapeID="_x0000_i1026" DrawAspect="Icon" ObjectID="_1729948156" r:id="rId28">
            <o:FieldCodes>\s</o:FieldCodes>
          </o:OLEObject>
        </w:object>
      </w:r>
      <w:r w:rsidR="00D34D8B">
        <w:rPr>
          <w:rFonts w:cs="Arial"/>
          <w:szCs w:val="24"/>
        </w:rPr>
        <w:t xml:space="preserve">  </w:t>
      </w:r>
      <w:bookmarkStart w:id="46" w:name="_MON_1678007555"/>
      <w:bookmarkEnd w:id="46"/>
      <w:r w:rsidR="000A363C">
        <w:rPr>
          <w:rFonts w:cs="Arial"/>
          <w:szCs w:val="24"/>
        </w:rPr>
        <w:object w:dxaOrig="1504" w:dyaOrig="982" w14:anchorId="555A3C4D">
          <v:shape id="_x0000_i1027" type="#_x0000_t75" style="width:75pt;height:49.5pt" o:ole="">
            <v:imagedata r:id="rId29" o:title=""/>
          </v:shape>
          <o:OLEObject Type="Embed" ProgID="Word.Document.8" ShapeID="_x0000_i1027" DrawAspect="Icon" ObjectID="_1729948157" r:id="rId30">
            <o:FieldCodes>\s</o:FieldCodes>
          </o:OLEObject>
        </w:object>
      </w:r>
      <w:r w:rsidR="00D34D8B">
        <w:rPr>
          <w:rFonts w:cs="Arial"/>
          <w:szCs w:val="24"/>
        </w:rPr>
        <w:t xml:space="preserve">  </w:t>
      </w:r>
      <w:bookmarkStart w:id="47" w:name="_MON_1581318944"/>
      <w:bookmarkEnd w:id="47"/>
      <w:r w:rsidR="00D34D8B">
        <w:rPr>
          <w:rFonts w:cs="Arial"/>
          <w:szCs w:val="24"/>
        </w:rPr>
        <w:object w:dxaOrig="1533" w:dyaOrig="973" w14:anchorId="5D752074">
          <v:shape id="_x0000_i1028" type="#_x0000_t75" style="width:77.5pt;height:49.5pt" o:ole="">
            <v:imagedata r:id="rId31" o:title=""/>
          </v:shape>
          <o:OLEObject Type="Embed" ProgID="Word.Document.12" ShapeID="_x0000_i1028" DrawAspect="Icon" ObjectID="_1729948158" r:id="rId32">
            <o:FieldCodes>\s</o:FieldCodes>
          </o:OLEObject>
        </w:object>
      </w:r>
      <w:r w:rsidR="00D34D8B">
        <w:rPr>
          <w:rFonts w:cs="Arial"/>
          <w:szCs w:val="24"/>
        </w:rPr>
        <w:t xml:space="preserve">  </w:t>
      </w:r>
      <w:bookmarkStart w:id="48" w:name="_MON_1581318996"/>
      <w:bookmarkEnd w:id="48"/>
      <w:r w:rsidR="00D34D8B">
        <w:rPr>
          <w:rFonts w:cs="Arial"/>
          <w:szCs w:val="24"/>
        </w:rPr>
        <w:object w:dxaOrig="1533" w:dyaOrig="973" w14:anchorId="716AE2CC">
          <v:shape id="_x0000_i1029" type="#_x0000_t75" style="width:77.5pt;height:49.5pt" o:ole="">
            <v:imagedata r:id="rId33" o:title=""/>
          </v:shape>
          <o:OLEObject Type="Embed" ProgID="Word.Document.12" ShapeID="_x0000_i1029" DrawAspect="Icon" ObjectID="_1729948159" r:id="rId34">
            <o:FieldCodes>\s</o:FieldCodes>
          </o:OLEObject>
        </w:object>
      </w:r>
    </w:p>
    <w:p w14:paraId="28397EC7" w14:textId="29320895" w:rsidR="000D6034" w:rsidRDefault="000D6034" w:rsidP="00C41E74">
      <w:pPr>
        <w:pStyle w:val="DfESBullets"/>
        <w:numPr>
          <w:ilvl w:val="0"/>
          <w:numId w:val="0"/>
        </w:numPr>
        <w:jc w:val="both"/>
        <w:rPr>
          <w:rFonts w:cs="Arial"/>
          <w:szCs w:val="24"/>
        </w:rPr>
      </w:pPr>
    </w:p>
    <w:p w14:paraId="40C1549C" w14:textId="55B969C1" w:rsidR="008C4D2F" w:rsidRDefault="00EC13A0" w:rsidP="00C41E74">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66944" behindDoc="0" locked="0" layoutInCell="1" allowOverlap="1" wp14:anchorId="451AE28F" wp14:editId="00BBA409">
                <wp:simplePos x="0" y="0"/>
                <wp:positionH relativeFrom="column">
                  <wp:posOffset>-38100</wp:posOffset>
                </wp:positionH>
                <wp:positionV relativeFrom="paragraph">
                  <wp:posOffset>243840</wp:posOffset>
                </wp:positionV>
                <wp:extent cx="5765800" cy="0"/>
                <wp:effectExtent l="0" t="0" r="0" b="25400"/>
                <wp:wrapNone/>
                <wp:docPr id="9" name="Straight Connector 9"/>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CB7F4D" id="Straight Connector 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3pt,19.2pt" to="45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" strokecolor="#4f81bd [3204]" strokeweight="1pt">
                <v:stroke dashstyle="3 1" endcap="round"/>
              </v:line>
            </w:pict>
          </mc:Fallback>
        </mc:AlternateContent>
      </w:r>
      <w:r w:rsidR="00C41E74">
        <w:rPr>
          <w:rFonts w:cs="Arial"/>
          <w:szCs w:val="24"/>
        </w:rPr>
        <w:t xml:space="preserve">Appendix 2 Medical Evidence Letter </w:t>
      </w:r>
    </w:p>
    <w:bookmarkStart w:id="49" w:name="_MON_1603018706"/>
    <w:bookmarkEnd w:id="49"/>
    <w:p w14:paraId="53D7C6FA" w14:textId="77777777" w:rsidR="00C41E74" w:rsidRDefault="00E86B80" w:rsidP="00C41E74">
      <w:pPr>
        <w:pStyle w:val="DfESBullets"/>
        <w:numPr>
          <w:ilvl w:val="0"/>
          <w:numId w:val="0"/>
        </w:numPr>
        <w:jc w:val="both"/>
        <w:rPr>
          <w:rFonts w:cs="Arial"/>
          <w:szCs w:val="24"/>
        </w:rPr>
      </w:pPr>
      <w:r>
        <w:rPr>
          <w:rFonts w:cs="Arial"/>
          <w:szCs w:val="24"/>
        </w:rPr>
        <w:object w:dxaOrig="1533" w:dyaOrig="973" w14:anchorId="2C8BA917">
          <v:shape id="_x0000_i1030" type="#_x0000_t75" style="width:77.5pt;height:49.5pt" o:ole="">
            <v:imagedata r:id="rId35" o:title=""/>
          </v:shape>
          <o:OLEObject Type="Embed" ProgID="Word.Document.12" ShapeID="_x0000_i1030" DrawAspect="Icon" ObjectID="_1729948160" r:id="rId36">
            <o:FieldCodes>\s</o:FieldCodes>
          </o:OLEObject>
        </w:object>
      </w:r>
    </w:p>
    <w:p w14:paraId="17F94AA7" w14:textId="77777777" w:rsidR="000D6034" w:rsidRDefault="000D6034" w:rsidP="00C41E74">
      <w:pPr>
        <w:pStyle w:val="DfESBullets"/>
        <w:numPr>
          <w:ilvl w:val="0"/>
          <w:numId w:val="0"/>
        </w:numPr>
        <w:jc w:val="both"/>
        <w:rPr>
          <w:rFonts w:cs="Arial"/>
          <w:szCs w:val="24"/>
        </w:rPr>
      </w:pPr>
    </w:p>
    <w:p w14:paraId="51B19660" w14:textId="41D81115" w:rsidR="00C41E74" w:rsidRDefault="00EC13A0" w:rsidP="00C41E74">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67968" behindDoc="0" locked="0" layoutInCell="1" allowOverlap="1" wp14:anchorId="19142E92" wp14:editId="4580EE07">
                <wp:simplePos x="0" y="0"/>
                <wp:positionH relativeFrom="column">
                  <wp:posOffset>-38100</wp:posOffset>
                </wp:positionH>
                <wp:positionV relativeFrom="paragraph">
                  <wp:posOffset>233680</wp:posOffset>
                </wp:positionV>
                <wp:extent cx="5765800" cy="0"/>
                <wp:effectExtent l="0" t="0" r="0" b="25400"/>
                <wp:wrapNone/>
                <wp:docPr id="10" name="Straight Connector 10"/>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5EAB64" id="Straight Connector 10"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pt,18.4pt" to="45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" strokecolor="#4f81bd [3204]" strokeweight="1pt">
                <v:stroke dashstyle="3 1" endcap="round"/>
              </v:line>
            </w:pict>
          </mc:Fallback>
        </mc:AlternateContent>
      </w:r>
      <w:r w:rsidR="00C41E74">
        <w:rPr>
          <w:rFonts w:cs="Arial"/>
          <w:szCs w:val="24"/>
        </w:rPr>
        <w:t>Appendix 3 E</w:t>
      </w:r>
      <w:r w:rsidR="00F2246F">
        <w:rPr>
          <w:rFonts w:cs="Arial"/>
          <w:szCs w:val="24"/>
        </w:rPr>
        <w:t>ducation Supervision Order (ESO)</w:t>
      </w:r>
      <w:r w:rsidR="00C41E74">
        <w:rPr>
          <w:rFonts w:cs="Arial"/>
          <w:szCs w:val="24"/>
        </w:rPr>
        <w:t xml:space="preserve"> </w:t>
      </w:r>
      <w:r w:rsidR="005F4D28">
        <w:rPr>
          <w:rFonts w:cs="Arial"/>
          <w:szCs w:val="24"/>
        </w:rPr>
        <w:t>Documents</w:t>
      </w:r>
    </w:p>
    <w:bookmarkStart w:id="50" w:name="_MON_1579001903"/>
    <w:bookmarkEnd w:id="50"/>
    <w:p w14:paraId="24E2B313" w14:textId="77777777" w:rsidR="00445100" w:rsidRDefault="00596C7E" w:rsidP="00850972">
      <w:pPr>
        <w:pStyle w:val="DfESBullets"/>
        <w:numPr>
          <w:ilvl w:val="0"/>
          <w:numId w:val="0"/>
        </w:numPr>
        <w:jc w:val="both"/>
        <w:rPr>
          <w:rFonts w:cs="Arial"/>
          <w:szCs w:val="24"/>
        </w:rPr>
      </w:pPr>
      <w:r>
        <w:rPr>
          <w:rFonts w:cs="Arial"/>
          <w:szCs w:val="24"/>
        </w:rPr>
        <w:object w:dxaOrig="1533" w:dyaOrig="973" w14:anchorId="04E2B04D">
          <v:shape id="_x0000_i1031" type="#_x0000_t75" style="width:77.5pt;height:49.5pt" o:ole="">
            <v:imagedata r:id="rId37" o:title=""/>
          </v:shape>
          <o:OLEObject Type="Embed" ProgID="Word.Document.12" ShapeID="_x0000_i1031" DrawAspect="Icon" ObjectID="_1729948161" r:id="rId38">
            <o:FieldCodes>\s</o:FieldCodes>
          </o:OLEObject>
        </w:object>
      </w:r>
      <w:r w:rsidR="00850972">
        <w:rPr>
          <w:rFonts w:cs="Arial"/>
          <w:szCs w:val="24"/>
        </w:rPr>
        <w:t xml:space="preserve">  </w:t>
      </w:r>
      <w:bookmarkStart w:id="51" w:name="_MON_1579001929"/>
      <w:bookmarkEnd w:id="51"/>
      <w:r>
        <w:rPr>
          <w:rFonts w:cs="Arial"/>
          <w:szCs w:val="24"/>
        </w:rPr>
        <w:object w:dxaOrig="1533" w:dyaOrig="973" w14:anchorId="07921E64">
          <v:shape id="_x0000_i1032" type="#_x0000_t75" style="width:77.5pt;height:49.5pt" o:ole="">
            <v:imagedata r:id="rId39" o:title=""/>
          </v:shape>
          <o:OLEObject Type="Embed" ProgID="Word.Document.12" ShapeID="_x0000_i1032" DrawAspect="Icon" ObjectID="_1729948162" r:id="rId40">
            <o:FieldCodes>\s</o:FieldCodes>
          </o:OLEObject>
        </w:object>
      </w:r>
      <w:r w:rsidR="00850972">
        <w:rPr>
          <w:rFonts w:cs="Arial"/>
          <w:szCs w:val="24"/>
        </w:rPr>
        <w:t xml:space="preserve">  </w:t>
      </w:r>
      <w:bookmarkStart w:id="52" w:name="_MON_1579002591"/>
      <w:bookmarkEnd w:id="52"/>
      <w:r w:rsidR="001D0C26">
        <w:rPr>
          <w:rFonts w:cs="Arial"/>
          <w:szCs w:val="24"/>
        </w:rPr>
        <w:object w:dxaOrig="1533" w:dyaOrig="973" w14:anchorId="0BA4A072">
          <v:shape id="_x0000_i1033" type="#_x0000_t75" style="width:77.5pt;height:49.5pt" o:ole="">
            <v:imagedata r:id="rId41" o:title=""/>
          </v:shape>
          <o:OLEObject Type="Embed" ProgID="Word.Document.8" ShapeID="_x0000_i1033" DrawAspect="Icon" ObjectID="_1729948163" r:id="rId42">
            <o:FieldCodes>\s</o:FieldCodes>
          </o:OLEObject>
        </w:object>
      </w:r>
      <w:r w:rsidR="00850972">
        <w:rPr>
          <w:rFonts w:cs="Arial"/>
          <w:szCs w:val="24"/>
        </w:rPr>
        <w:tab/>
      </w:r>
      <w:bookmarkStart w:id="53" w:name="_MON_1581157717"/>
      <w:bookmarkEnd w:id="53"/>
      <w:r w:rsidR="00850972">
        <w:rPr>
          <w:rFonts w:cs="Arial"/>
          <w:szCs w:val="24"/>
        </w:rPr>
        <w:object w:dxaOrig="1533" w:dyaOrig="973" w14:anchorId="45ABFF25">
          <v:shape id="_x0000_i1034" type="#_x0000_t75" style="width:77.5pt;height:49.5pt" o:ole="">
            <v:imagedata r:id="rId43" o:title=""/>
          </v:shape>
          <o:OLEObject Type="Embed" ProgID="Word.Document.12" ShapeID="_x0000_i1034" DrawAspect="Icon" ObjectID="_1729948164" r:id="rId44">
            <o:FieldCodes>\s</o:FieldCodes>
          </o:OLEObject>
        </w:object>
      </w:r>
    </w:p>
    <w:p w14:paraId="27FC9D58" w14:textId="77777777" w:rsidR="000D6034" w:rsidRDefault="000D6034" w:rsidP="00C41E74">
      <w:pPr>
        <w:pStyle w:val="DfESBullets"/>
        <w:numPr>
          <w:ilvl w:val="0"/>
          <w:numId w:val="0"/>
        </w:numPr>
        <w:jc w:val="both"/>
        <w:rPr>
          <w:rFonts w:cs="Arial"/>
          <w:szCs w:val="24"/>
        </w:rPr>
      </w:pPr>
    </w:p>
    <w:p w14:paraId="212D10B6" w14:textId="5F71998B" w:rsidR="00C41E74" w:rsidRDefault="00EC13A0" w:rsidP="00C41E74">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68992" behindDoc="0" locked="0" layoutInCell="1" allowOverlap="1" wp14:anchorId="241C4B21" wp14:editId="3510F163">
                <wp:simplePos x="0" y="0"/>
                <wp:positionH relativeFrom="column">
                  <wp:posOffset>-38100</wp:posOffset>
                </wp:positionH>
                <wp:positionV relativeFrom="paragraph">
                  <wp:posOffset>224155</wp:posOffset>
                </wp:positionV>
                <wp:extent cx="5765800" cy="0"/>
                <wp:effectExtent l="0" t="0" r="0" b="25400"/>
                <wp:wrapNone/>
                <wp:docPr id="12" name="Straight Connector 12"/>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66C79A" id="Straight Connector 12"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3pt,17.65pt" to="45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" strokecolor="#4f81bd [3204]" strokeweight="1pt">
                <v:stroke dashstyle="3 1" endcap="round"/>
              </v:line>
            </w:pict>
          </mc:Fallback>
        </mc:AlternateContent>
      </w:r>
      <w:r w:rsidR="00C41E74">
        <w:rPr>
          <w:rFonts w:cs="Arial"/>
          <w:szCs w:val="24"/>
        </w:rPr>
        <w:t xml:space="preserve">Appendix 4 Sample Parenting </w:t>
      </w:r>
      <w:r w:rsidR="008C4D2F">
        <w:rPr>
          <w:rFonts w:cs="Arial"/>
          <w:szCs w:val="24"/>
        </w:rPr>
        <w:t>Contract</w:t>
      </w:r>
      <w:r w:rsidR="00C41E74">
        <w:rPr>
          <w:rFonts w:cs="Arial"/>
          <w:szCs w:val="24"/>
        </w:rPr>
        <w:t xml:space="preserve"> </w:t>
      </w:r>
    </w:p>
    <w:bookmarkStart w:id="54" w:name="_MON_1678009796"/>
    <w:bookmarkEnd w:id="54"/>
    <w:p w14:paraId="2CD88F77" w14:textId="7D970483" w:rsidR="000D6034" w:rsidRDefault="00D72954" w:rsidP="00C41E74">
      <w:pPr>
        <w:pStyle w:val="DfESBullets"/>
        <w:numPr>
          <w:ilvl w:val="0"/>
          <w:numId w:val="0"/>
        </w:numPr>
        <w:jc w:val="both"/>
        <w:rPr>
          <w:rFonts w:cs="Arial"/>
          <w:szCs w:val="24"/>
        </w:rPr>
      </w:pPr>
      <w:r>
        <w:rPr>
          <w:rFonts w:cs="Arial"/>
          <w:szCs w:val="24"/>
        </w:rPr>
        <w:object w:dxaOrig="1504" w:dyaOrig="982" w14:anchorId="138C048B">
          <v:shape id="_x0000_i1035" type="#_x0000_t75" style="width:75pt;height:49.5pt" o:ole="">
            <v:imagedata r:id="rId45" o:title=""/>
          </v:shape>
          <o:OLEObject Type="Embed" ProgID="Word.Document.8" ShapeID="_x0000_i1035" DrawAspect="Icon" ObjectID="_1729948165" r:id="rId46">
            <o:FieldCodes>\s</o:FieldCodes>
          </o:OLEObject>
        </w:object>
      </w:r>
    </w:p>
    <w:p w14:paraId="0B048BF8" w14:textId="33BFC0E5" w:rsidR="00C41E74" w:rsidRDefault="00EC13A0" w:rsidP="00C41E74">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70016" behindDoc="0" locked="0" layoutInCell="1" allowOverlap="1" wp14:anchorId="5E57E1F6" wp14:editId="57D9AF91">
                <wp:simplePos x="0" y="0"/>
                <wp:positionH relativeFrom="column">
                  <wp:posOffset>-38100</wp:posOffset>
                </wp:positionH>
                <wp:positionV relativeFrom="paragraph">
                  <wp:posOffset>252095</wp:posOffset>
                </wp:positionV>
                <wp:extent cx="5765800" cy="0"/>
                <wp:effectExtent l="0" t="0" r="0" b="25400"/>
                <wp:wrapNone/>
                <wp:docPr id="13" name="Straight Connector 13"/>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90EC8E" id="Straight Connector 13"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3pt,19.85pt" to="45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" strokecolor="#4f81bd [3204]" strokeweight="1pt">
                <v:stroke dashstyle="3 1" endcap="round"/>
              </v:line>
            </w:pict>
          </mc:Fallback>
        </mc:AlternateContent>
      </w:r>
      <w:r w:rsidR="00C41E74">
        <w:rPr>
          <w:rFonts w:cs="Arial"/>
          <w:szCs w:val="24"/>
        </w:rPr>
        <w:t xml:space="preserve">Appendix </w:t>
      </w:r>
      <w:r w:rsidR="00F2246F">
        <w:rPr>
          <w:rFonts w:cs="Arial"/>
          <w:szCs w:val="24"/>
        </w:rPr>
        <w:t xml:space="preserve">5 Irregular </w:t>
      </w:r>
      <w:r w:rsidR="00C41E74">
        <w:rPr>
          <w:rFonts w:cs="Arial"/>
          <w:szCs w:val="24"/>
        </w:rPr>
        <w:t>FPN warning letter request form</w:t>
      </w:r>
      <w:r w:rsidR="006071D4">
        <w:rPr>
          <w:rFonts w:cs="Arial"/>
          <w:szCs w:val="24"/>
        </w:rPr>
        <w:t xml:space="preserve"> (Checklist)</w:t>
      </w:r>
    </w:p>
    <w:bookmarkStart w:id="55" w:name="_MON_1636804517"/>
    <w:bookmarkEnd w:id="55"/>
    <w:p w14:paraId="1A691143" w14:textId="510617C1" w:rsidR="000D6034" w:rsidRDefault="00534B29" w:rsidP="00C41E74">
      <w:pPr>
        <w:pStyle w:val="DfESBullets"/>
        <w:numPr>
          <w:ilvl w:val="0"/>
          <w:numId w:val="0"/>
        </w:numPr>
        <w:jc w:val="both"/>
        <w:rPr>
          <w:rFonts w:cs="Arial"/>
          <w:szCs w:val="24"/>
        </w:rPr>
      </w:pPr>
      <w:r>
        <w:rPr>
          <w:rFonts w:cs="Arial"/>
          <w:szCs w:val="24"/>
        </w:rPr>
        <w:object w:dxaOrig="1501" w:dyaOrig="940" w14:anchorId="6D7EE06F">
          <v:shape id="_x0000_i1036" type="#_x0000_t75" style="width:75pt;height:47pt" o:ole="">
            <v:imagedata r:id="rId47" o:title=""/>
          </v:shape>
          <o:OLEObject Type="Embed" ProgID="Word.Document.12" ShapeID="_x0000_i1036" DrawAspect="Icon" ObjectID="_1729948166" r:id="rId48">
            <o:FieldCodes>\s</o:FieldCodes>
          </o:OLEObject>
        </w:object>
      </w:r>
      <w:bookmarkStart w:id="56" w:name="_MON_1681807500"/>
      <w:bookmarkEnd w:id="56"/>
      <w:r w:rsidR="00131107">
        <w:rPr>
          <w:rFonts w:cs="Arial"/>
          <w:szCs w:val="24"/>
        </w:rPr>
        <w:object w:dxaOrig="1504" w:dyaOrig="982" w14:anchorId="0811EDA3">
          <v:shape id="_x0000_i1037" type="#_x0000_t75" style="width:75pt;height:49.5pt" o:ole="">
            <v:imagedata r:id="rId49" o:title=""/>
          </v:shape>
          <o:OLEObject Type="Embed" ProgID="Word.Document.12" ShapeID="_x0000_i1037" DrawAspect="Icon" ObjectID="_1729948167" r:id="rId50">
            <o:FieldCodes>\s</o:FieldCodes>
          </o:OLEObject>
        </w:object>
      </w:r>
    </w:p>
    <w:p w14:paraId="78436F54" w14:textId="77777777" w:rsidR="00845276" w:rsidRDefault="00845276" w:rsidP="00C41E74">
      <w:pPr>
        <w:pStyle w:val="DfESBullets"/>
        <w:numPr>
          <w:ilvl w:val="0"/>
          <w:numId w:val="0"/>
        </w:numPr>
        <w:jc w:val="both"/>
        <w:rPr>
          <w:rFonts w:cs="Arial"/>
          <w:szCs w:val="24"/>
        </w:rPr>
      </w:pPr>
    </w:p>
    <w:p w14:paraId="4BC80A23" w14:textId="0CD07208" w:rsidR="00C41E74" w:rsidRDefault="00EC13A0" w:rsidP="00C41E74">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83840" behindDoc="0" locked="0" layoutInCell="1" allowOverlap="1" wp14:anchorId="298CF59D" wp14:editId="23B6985E">
                <wp:simplePos x="0" y="0"/>
                <wp:positionH relativeFrom="column">
                  <wp:posOffset>-38100</wp:posOffset>
                </wp:positionH>
                <wp:positionV relativeFrom="paragraph">
                  <wp:posOffset>216535</wp:posOffset>
                </wp:positionV>
                <wp:extent cx="5765800" cy="0"/>
                <wp:effectExtent l="0" t="0" r="0" b="25400"/>
                <wp:wrapNone/>
                <wp:docPr id="16" name="Straight Connector 16"/>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0E5709" id="Straight Connector 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pt,17.05pt" to="45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" strokecolor="#4f81bd [3204]" strokeweight="1pt">
                <v:stroke dashstyle="3 1" endcap="round"/>
              </v:line>
            </w:pict>
          </mc:Fallback>
        </mc:AlternateContent>
      </w:r>
      <w:r w:rsidR="00C41E74">
        <w:rPr>
          <w:rFonts w:cs="Arial"/>
          <w:szCs w:val="24"/>
        </w:rPr>
        <w:t xml:space="preserve">Appendix </w:t>
      </w:r>
      <w:r w:rsidR="00F2246F">
        <w:rPr>
          <w:rFonts w:cs="Arial"/>
          <w:szCs w:val="24"/>
        </w:rPr>
        <w:t xml:space="preserve">6 </w:t>
      </w:r>
      <w:r w:rsidR="00C41E74">
        <w:rPr>
          <w:rFonts w:cs="Arial"/>
          <w:szCs w:val="24"/>
        </w:rPr>
        <w:t>Head Teacher’s certificate</w:t>
      </w:r>
    </w:p>
    <w:bookmarkStart w:id="57" w:name="_MON_1579071703"/>
    <w:bookmarkEnd w:id="57"/>
    <w:p w14:paraId="5439AF8A" w14:textId="195341D8" w:rsidR="006071D4" w:rsidRDefault="00C765C0" w:rsidP="00C41E74">
      <w:pPr>
        <w:pStyle w:val="DfESBullets"/>
        <w:numPr>
          <w:ilvl w:val="0"/>
          <w:numId w:val="0"/>
        </w:numPr>
        <w:jc w:val="both"/>
        <w:rPr>
          <w:rFonts w:cs="Arial"/>
          <w:szCs w:val="24"/>
        </w:rPr>
      </w:pPr>
      <w:r>
        <w:rPr>
          <w:rFonts w:cs="Arial"/>
          <w:szCs w:val="24"/>
        </w:rPr>
        <w:object w:dxaOrig="1533" w:dyaOrig="973" w14:anchorId="77EFF46C">
          <v:shape id="_x0000_i1038" type="#_x0000_t75" style="width:77.5pt;height:49.5pt" o:ole="">
            <v:imagedata r:id="rId51" o:title=""/>
          </v:shape>
          <o:OLEObject Type="Embed" ProgID="Word.Document.8" ShapeID="_x0000_i1038" DrawAspect="Icon" ObjectID="_1729948168" r:id="rId52">
            <o:FieldCodes>\s</o:FieldCodes>
          </o:OLEObject>
        </w:object>
      </w:r>
    </w:p>
    <w:p w14:paraId="2A11BF35" w14:textId="77777777" w:rsidR="00765091" w:rsidRDefault="00765091" w:rsidP="00C41E74">
      <w:pPr>
        <w:pStyle w:val="DfESBullets"/>
        <w:numPr>
          <w:ilvl w:val="0"/>
          <w:numId w:val="0"/>
        </w:numPr>
        <w:jc w:val="both"/>
        <w:rPr>
          <w:rFonts w:cs="Arial"/>
          <w:szCs w:val="24"/>
        </w:rPr>
      </w:pPr>
    </w:p>
    <w:p w14:paraId="1B44C292" w14:textId="7986E37E" w:rsidR="00084293" w:rsidRDefault="00E53659" w:rsidP="00C41E74">
      <w:pPr>
        <w:pStyle w:val="DfESBullets"/>
        <w:numPr>
          <w:ilvl w:val="0"/>
          <w:numId w:val="0"/>
        </w:numPr>
        <w:jc w:val="both"/>
        <w:rPr>
          <w:rFonts w:cs="Arial"/>
          <w:szCs w:val="24"/>
        </w:rPr>
      </w:pPr>
      <w:r>
        <w:rPr>
          <w:rFonts w:cs="Arial"/>
          <w:noProof/>
          <w:szCs w:val="24"/>
          <w:lang w:eastAsia="en-GB"/>
        </w:rPr>
        <w:lastRenderedPageBreak/>
        <mc:AlternateContent>
          <mc:Choice Requires="wps">
            <w:drawing>
              <wp:anchor distT="0" distB="0" distL="114300" distR="114300" simplePos="0" relativeHeight="251685888" behindDoc="0" locked="0" layoutInCell="1" allowOverlap="1" wp14:anchorId="46D25B99" wp14:editId="3D2BF1FA">
                <wp:simplePos x="0" y="0"/>
                <wp:positionH relativeFrom="column">
                  <wp:posOffset>-12700</wp:posOffset>
                </wp:positionH>
                <wp:positionV relativeFrom="paragraph">
                  <wp:posOffset>208280</wp:posOffset>
                </wp:positionV>
                <wp:extent cx="5765800" cy="0"/>
                <wp:effectExtent l="0" t="0" r="0" b="25400"/>
                <wp:wrapNone/>
                <wp:docPr id="17" name="Straight Connector 17"/>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E98C01" id="Straight Connector 1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pt,16.4pt" to="45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" strokecolor="#4f81bd [3204]" strokeweight="1pt">
                <v:stroke dashstyle="3 1" endcap="round"/>
              </v:line>
            </w:pict>
          </mc:Fallback>
        </mc:AlternateContent>
      </w:r>
      <w:r w:rsidR="00084293">
        <w:rPr>
          <w:rFonts w:cs="Arial"/>
          <w:szCs w:val="24"/>
        </w:rPr>
        <w:t xml:space="preserve">Appendix </w:t>
      </w:r>
      <w:r w:rsidR="00F2246F">
        <w:rPr>
          <w:rFonts w:cs="Arial"/>
          <w:szCs w:val="24"/>
        </w:rPr>
        <w:t xml:space="preserve">7 </w:t>
      </w:r>
      <w:r w:rsidR="00084293">
        <w:rPr>
          <w:rFonts w:cs="Arial"/>
          <w:szCs w:val="24"/>
        </w:rPr>
        <w:t>First Warning Letter</w:t>
      </w:r>
    </w:p>
    <w:bookmarkStart w:id="58" w:name="_MON_1581319611"/>
    <w:bookmarkEnd w:id="58"/>
    <w:p w14:paraId="37E91363" w14:textId="77777777" w:rsidR="00786ADF" w:rsidRDefault="001D0C26" w:rsidP="00C41E74">
      <w:pPr>
        <w:pStyle w:val="DfESBullets"/>
        <w:numPr>
          <w:ilvl w:val="0"/>
          <w:numId w:val="0"/>
        </w:numPr>
        <w:jc w:val="both"/>
        <w:rPr>
          <w:rFonts w:cs="Arial"/>
          <w:szCs w:val="24"/>
        </w:rPr>
      </w:pPr>
      <w:r>
        <w:rPr>
          <w:rFonts w:cs="Arial"/>
          <w:szCs w:val="24"/>
        </w:rPr>
        <w:object w:dxaOrig="1533" w:dyaOrig="973" w14:anchorId="4B80C92C">
          <v:shape id="_x0000_i1039" type="#_x0000_t75" style="width:77.5pt;height:49.5pt" o:ole="">
            <v:imagedata r:id="rId53" o:title=""/>
          </v:shape>
          <o:OLEObject Type="Embed" ProgID="Word.Document.8" ShapeID="_x0000_i1039" DrawAspect="Icon" ObjectID="_1729948169" r:id="rId54">
            <o:FieldCodes>\s</o:FieldCodes>
          </o:OLEObject>
        </w:object>
      </w:r>
    </w:p>
    <w:p w14:paraId="03998739" w14:textId="77777777" w:rsidR="00850972" w:rsidRDefault="00850972" w:rsidP="00C41E74">
      <w:pPr>
        <w:pStyle w:val="DfESBullets"/>
        <w:numPr>
          <w:ilvl w:val="0"/>
          <w:numId w:val="0"/>
        </w:numPr>
        <w:jc w:val="both"/>
        <w:rPr>
          <w:rFonts w:cs="Arial"/>
          <w:szCs w:val="24"/>
        </w:rPr>
      </w:pPr>
    </w:p>
    <w:p w14:paraId="33E54969" w14:textId="0C0D43CF" w:rsidR="00084293" w:rsidRDefault="00E53659" w:rsidP="00C41E74">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87936" behindDoc="0" locked="0" layoutInCell="1" allowOverlap="1" wp14:anchorId="73EF06AE" wp14:editId="2B4DDF29">
                <wp:simplePos x="0" y="0"/>
                <wp:positionH relativeFrom="column">
                  <wp:posOffset>-12700</wp:posOffset>
                </wp:positionH>
                <wp:positionV relativeFrom="paragraph">
                  <wp:posOffset>231140</wp:posOffset>
                </wp:positionV>
                <wp:extent cx="5765800" cy="0"/>
                <wp:effectExtent l="0" t="0" r="0" b="25400"/>
                <wp:wrapNone/>
                <wp:docPr id="18" name="Straight Connector 18"/>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D93663" id="Straight Connector 1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pt,18.2pt" to="45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" strokecolor="#4f81bd [3204]" strokeweight="1pt">
                <v:stroke dashstyle="3 1" endcap="round"/>
              </v:line>
            </w:pict>
          </mc:Fallback>
        </mc:AlternateContent>
      </w:r>
      <w:r w:rsidR="00084293">
        <w:rPr>
          <w:rFonts w:cs="Arial"/>
          <w:szCs w:val="24"/>
        </w:rPr>
        <w:t>Appendix</w:t>
      </w:r>
      <w:r w:rsidR="00F2246F">
        <w:rPr>
          <w:rFonts w:cs="Arial"/>
          <w:szCs w:val="24"/>
        </w:rPr>
        <w:t xml:space="preserve"> 8 Attendance Planning </w:t>
      </w:r>
      <w:r w:rsidR="00084293">
        <w:rPr>
          <w:rFonts w:cs="Arial"/>
          <w:szCs w:val="24"/>
        </w:rPr>
        <w:t xml:space="preserve">Meeting (APM) </w:t>
      </w:r>
      <w:r w:rsidR="00E64D11">
        <w:rPr>
          <w:rFonts w:cs="Arial"/>
          <w:szCs w:val="24"/>
        </w:rPr>
        <w:t xml:space="preserve">Documents </w:t>
      </w:r>
    </w:p>
    <w:bookmarkStart w:id="59" w:name="_MON_1579000446"/>
    <w:bookmarkEnd w:id="59"/>
    <w:p w14:paraId="7E3E015B" w14:textId="77777777" w:rsidR="0082359D" w:rsidRDefault="006C5718" w:rsidP="00850972">
      <w:pPr>
        <w:pStyle w:val="DfESBullets"/>
        <w:numPr>
          <w:ilvl w:val="0"/>
          <w:numId w:val="0"/>
        </w:numPr>
        <w:jc w:val="both"/>
        <w:rPr>
          <w:rFonts w:cs="Arial"/>
          <w:szCs w:val="24"/>
        </w:rPr>
      </w:pPr>
      <w:r>
        <w:rPr>
          <w:rFonts w:cs="Arial"/>
          <w:szCs w:val="24"/>
        </w:rPr>
        <w:object w:dxaOrig="1533" w:dyaOrig="973" w14:anchorId="26B2733B">
          <v:shape id="_x0000_i1040" type="#_x0000_t75" style="width:77.5pt;height:49.5pt" o:ole="">
            <v:imagedata r:id="rId55" o:title=""/>
          </v:shape>
          <o:OLEObject Type="Embed" ProgID="Word.Document.8" ShapeID="_x0000_i1040" DrawAspect="Icon" ObjectID="_1729948170" r:id="rId56">
            <o:FieldCodes>\s</o:FieldCodes>
          </o:OLEObject>
        </w:object>
      </w:r>
      <w:r w:rsidR="00850972">
        <w:rPr>
          <w:rFonts w:cs="Arial"/>
          <w:szCs w:val="24"/>
        </w:rPr>
        <w:t xml:space="preserve">  </w:t>
      </w:r>
      <w:bookmarkStart w:id="60" w:name="_MON_1579000577"/>
      <w:bookmarkEnd w:id="60"/>
      <w:r>
        <w:rPr>
          <w:rFonts w:cs="Arial"/>
          <w:szCs w:val="24"/>
        </w:rPr>
        <w:object w:dxaOrig="1533" w:dyaOrig="973" w14:anchorId="26FB5489">
          <v:shape id="_x0000_i1041" type="#_x0000_t75" style="width:77.5pt;height:49.5pt" o:ole="">
            <v:imagedata r:id="rId57" o:title=""/>
          </v:shape>
          <o:OLEObject Type="Embed" ProgID="Word.Document.8" ShapeID="_x0000_i1041" DrawAspect="Icon" ObjectID="_1729948171" r:id="rId58">
            <o:FieldCodes>\s</o:FieldCodes>
          </o:OLEObject>
        </w:object>
      </w:r>
      <w:r w:rsidR="00850972">
        <w:rPr>
          <w:rFonts w:cs="Arial"/>
          <w:szCs w:val="24"/>
        </w:rPr>
        <w:t xml:space="preserve">  </w:t>
      </w:r>
      <w:bookmarkStart w:id="61" w:name="_MON_1579000625"/>
      <w:bookmarkEnd w:id="61"/>
      <w:r>
        <w:rPr>
          <w:rFonts w:cs="Arial"/>
          <w:szCs w:val="24"/>
        </w:rPr>
        <w:object w:dxaOrig="1533" w:dyaOrig="973" w14:anchorId="12E6C4CB">
          <v:shape id="_x0000_i1042" type="#_x0000_t75" style="width:77.5pt;height:49.5pt" o:ole="">
            <v:imagedata r:id="rId59" o:title=""/>
          </v:shape>
          <o:OLEObject Type="Embed" ProgID="Word.Document.8" ShapeID="_x0000_i1042" DrawAspect="Icon" ObjectID="_1729948172" r:id="rId60">
            <o:FieldCodes>\s</o:FieldCodes>
          </o:OLEObject>
        </w:object>
      </w:r>
    </w:p>
    <w:p w14:paraId="2BC6F373" w14:textId="77777777" w:rsidR="000D6034" w:rsidRDefault="000D6034" w:rsidP="00E86B80">
      <w:pPr>
        <w:pStyle w:val="DfESBullets"/>
        <w:numPr>
          <w:ilvl w:val="0"/>
          <w:numId w:val="0"/>
        </w:numPr>
        <w:tabs>
          <w:tab w:val="right" w:pos="8906"/>
        </w:tabs>
        <w:jc w:val="both"/>
        <w:rPr>
          <w:rFonts w:cs="Arial"/>
          <w:szCs w:val="24"/>
        </w:rPr>
      </w:pPr>
    </w:p>
    <w:p w14:paraId="0A765221" w14:textId="233E52EF" w:rsidR="00786ADF" w:rsidRDefault="00E53659" w:rsidP="00E86B80">
      <w:pPr>
        <w:pStyle w:val="DfESBullets"/>
        <w:numPr>
          <w:ilvl w:val="0"/>
          <w:numId w:val="0"/>
        </w:numPr>
        <w:tabs>
          <w:tab w:val="right" w:pos="8906"/>
        </w:tabs>
        <w:jc w:val="both"/>
        <w:rPr>
          <w:rFonts w:cs="Arial"/>
          <w:szCs w:val="24"/>
        </w:rPr>
      </w:pPr>
      <w:r>
        <w:rPr>
          <w:rFonts w:cs="Arial"/>
          <w:noProof/>
          <w:szCs w:val="24"/>
          <w:lang w:eastAsia="en-GB"/>
        </w:rPr>
        <mc:AlternateContent>
          <mc:Choice Requires="wps">
            <w:drawing>
              <wp:anchor distT="0" distB="0" distL="114300" distR="114300" simplePos="0" relativeHeight="251689984" behindDoc="0" locked="0" layoutInCell="1" allowOverlap="1" wp14:anchorId="29005079" wp14:editId="54B9DAC1">
                <wp:simplePos x="0" y="0"/>
                <wp:positionH relativeFrom="column">
                  <wp:posOffset>-12700</wp:posOffset>
                </wp:positionH>
                <wp:positionV relativeFrom="paragraph">
                  <wp:posOffset>208280</wp:posOffset>
                </wp:positionV>
                <wp:extent cx="5765800" cy="0"/>
                <wp:effectExtent l="0" t="0" r="0" b="25400"/>
                <wp:wrapNone/>
                <wp:docPr id="19" name="Straight Connector 19"/>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2420AC" id="Straight Connector 1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pt,16.4pt" to="45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" strokecolor="#4f81bd [3204]" strokeweight="1pt">
                <v:stroke dashstyle="3 1" endcap="round"/>
              </v:line>
            </w:pict>
          </mc:Fallback>
        </mc:AlternateContent>
      </w:r>
      <w:r w:rsidR="00F2246F">
        <w:rPr>
          <w:rFonts w:cs="Arial"/>
          <w:szCs w:val="24"/>
        </w:rPr>
        <w:t xml:space="preserve">Appendix 9 </w:t>
      </w:r>
      <w:r w:rsidR="00E86B80">
        <w:rPr>
          <w:rFonts w:cs="Arial"/>
          <w:szCs w:val="24"/>
        </w:rPr>
        <w:t xml:space="preserve">Final Warning </w:t>
      </w:r>
    </w:p>
    <w:p w14:paraId="78397D2C" w14:textId="77777777" w:rsidR="00E86B80" w:rsidRDefault="00E86B80" w:rsidP="00E86B80">
      <w:pPr>
        <w:pStyle w:val="DfESBullets"/>
        <w:numPr>
          <w:ilvl w:val="0"/>
          <w:numId w:val="0"/>
        </w:numPr>
        <w:tabs>
          <w:tab w:val="right" w:pos="8906"/>
        </w:tabs>
        <w:jc w:val="both"/>
        <w:rPr>
          <w:rFonts w:cs="Arial"/>
          <w:szCs w:val="24"/>
        </w:rPr>
      </w:pPr>
      <w:r>
        <w:rPr>
          <w:rFonts w:cs="Arial"/>
          <w:szCs w:val="24"/>
        </w:rPr>
        <w:t xml:space="preserve"> </w:t>
      </w:r>
      <w:r w:rsidR="00786ADF">
        <w:rPr>
          <w:rFonts w:cs="Arial"/>
          <w:szCs w:val="24"/>
        </w:rPr>
        <w:object w:dxaOrig="1533" w:dyaOrig="973" w14:anchorId="3A185BFD">
          <v:shape id="_x0000_i1043" type="#_x0000_t75" style="width:77.5pt;height:49.5pt" o:ole="">
            <v:imagedata r:id="rId61" o:title=""/>
          </v:shape>
          <o:OLEObject Type="Embed" ProgID="Word.Document.8" ShapeID="_x0000_i1043" DrawAspect="Icon" ObjectID="_1729948173" r:id="rId62">
            <o:FieldCodes>\s</o:FieldCodes>
          </o:OLEObject>
        </w:object>
      </w:r>
    </w:p>
    <w:p w14:paraId="5084023C" w14:textId="77777777" w:rsidR="000D6034" w:rsidRDefault="000D6034" w:rsidP="00C41E74">
      <w:pPr>
        <w:pStyle w:val="DfESBullets"/>
        <w:numPr>
          <w:ilvl w:val="0"/>
          <w:numId w:val="0"/>
        </w:numPr>
        <w:jc w:val="both"/>
        <w:rPr>
          <w:rFonts w:cs="Arial"/>
          <w:szCs w:val="24"/>
        </w:rPr>
      </w:pPr>
    </w:p>
    <w:p w14:paraId="73569E5F" w14:textId="719F9498" w:rsidR="00E86B80" w:rsidRDefault="00E53659" w:rsidP="00C41E74">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92032" behindDoc="0" locked="0" layoutInCell="1" allowOverlap="1" wp14:anchorId="121481AF" wp14:editId="654F73F5">
                <wp:simplePos x="0" y="0"/>
                <wp:positionH relativeFrom="column">
                  <wp:posOffset>-12700</wp:posOffset>
                </wp:positionH>
                <wp:positionV relativeFrom="paragraph">
                  <wp:posOffset>224155</wp:posOffset>
                </wp:positionV>
                <wp:extent cx="5765800" cy="0"/>
                <wp:effectExtent l="0" t="0" r="0" b="25400"/>
                <wp:wrapNone/>
                <wp:docPr id="20" name="Straight Connector 20"/>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EC18CA"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pt,17.65pt" to="453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" strokecolor="#4f81bd [3204]" strokeweight="1pt">
                <v:stroke dashstyle="3 1" endcap="round"/>
              </v:line>
            </w:pict>
          </mc:Fallback>
        </mc:AlternateContent>
      </w:r>
      <w:r w:rsidR="00E86B80">
        <w:rPr>
          <w:rFonts w:cs="Arial"/>
          <w:szCs w:val="24"/>
        </w:rPr>
        <w:t xml:space="preserve">Appendix </w:t>
      </w:r>
      <w:r w:rsidR="00F2246F">
        <w:rPr>
          <w:rFonts w:cs="Arial"/>
          <w:szCs w:val="24"/>
        </w:rPr>
        <w:t xml:space="preserve">10 </w:t>
      </w:r>
      <w:r w:rsidR="00E86B80">
        <w:rPr>
          <w:rFonts w:cs="Arial"/>
          <w:szCs w:val="24"/>
        </w:rPr>
        <w:t>Section 9 Witness Statement</w:t>
      </w:r>
    </w:p>
    <w:bookmarkStart w:id="62" w:name="_MON_1603019938"/>
    <w:bookmarkEnd w:id="62"/>
    <w:p w14:paraId="5D0695E6" w14:textId="23DCE8F0" w:rsidR="00B758DC" w:rsidRDefault="007B5088" w:rsidP="00C41E74">
      <w:pPr>
        <w:pStyle w:val="DfESBullets"/>
        <w:numPr>
          <w:ilvl w:val="0"/>
          <w:numId w:val="0"/>
        </w:numPr>
        <w:jc w:val="both"/>
        <w:rPr>
          <w:rFonts w:cs="Arial"/>
          <w:szCs w:val="24"/>
        </w:rPr>
      </w:pPr>
      <w:r>
        <w:rPr>
          <w:rFonts w:cs="Arial"/>
          <w:szCs w:val="24"/>
        </w:rPr>
        <w:object w:dxaOrig="1513" w:dyaOrig="960" w14:anchorId="02AACFC3">
          <v:shape id="_x0000_i1044" type="#_x0000_t75" style="width:76.5pt;height:47.5pt" o:ole="">
            <v:imagedata r:id="rId63" o:title=""/>
          </v:shape>
          <o:OLEObject Type="Embed" ProgID="Word.Document.8" ShapeID="_x0000_i1044" DrawAspect="Icon" ObjectID="_1729948174" r:id="rId64">
            <o:FieldCodes>\s</o:FieldCodes>
          </o:OLEObject>
        </w:object>
      </w:r>
      <w:r w:rsidR="00850972">
        <w:rPr>
          <w:rFonts w:cs="Arial"/>
          <w:szCs w:val="24"/>
        </w:rPr>
        <w:t xml:space="preserve">  </w:t>
      </w:r>
      <w:bookmarkStart w:id="63" w:name="_MON_1580646280"/>
      <w:bookmarkEnd w:id="63"/>
      <w:r w:rsidR="00B758DC">
        <w:rPr>
          <w:rFonts w:cs="Arial"/>
          <w:szCs w:val="24"/>
        </w:rPr>
        <w:object w:dxaOrig="1533" w:dyaOrig="973" w14:anchorId="03145ED7">
          <v:shape id="_x0000_i1045" type="#_x0000_t75" style="width:77.5pt;height:49.5pt" o:ole="">
            <v:imagedata r:id="rId65" o:title=""/>
          </v:shape>
          <o:OLEObject Type="Embed" ProgID="Word.Document.8" ShapeID="_x0000_i1045" DrawAspect="Icon" ObjectID="_1729948175" r:id="rId66">
            <o:FieldCodes>\s</o:FieldCodes>
          </o:OLEObject>
        </w:object>
      </w:r>
    </w:p>
    <w:p w14:paraId="60B18E44" w14:textId="77777777" w:rsidR="000D6034" w:rsidRDefault="000D6034" w:rsidP="003B2310">
      <w:pPr>
        <w:pStyle w:val="DfESBullets"/>
        <w:numPr>
          <w:ilvl w:val="0"/>
          <w:numId w:val="0"/>
        </w:numPr>
        <w:jc w:val="both"/>
        <w:rPr>
          <w:rFonts w:cs="Arial"/>
          <w:szCs w:val="24"/>
        </w:rPr>
      </w:pPr>
    </w:p>
    <w:p w14:paraId="16ABAE42" w14:textId="349F9EA2" w:rsidR="00C41E74" w:rsidRDefault="00E53659" w:rsidP="003B2310">
      <w:pPr>
        <w:pStyle w:val="DfESBullets"/>
        <w:numPr>
          <w:ilvl w:val="0"/>
          <w:numId w:val="0"/>
        </w:numPr>
        <w:jc w:val="both"/>
        <w:rPr>
          <w:rFonts w:cs="Arial"/>
          <w:szCs w:val="24"/>
        </w:rPr>
      </w:pPr>
      <w:r>
        <w:rPr>
          <w:rFonts w:cs="Arial"/>
          <w:noProof/>
          <w:szCs w:val="24"/>
          <w:lang w:eastAsia="en-GB"/>
        </w:rPr>
        <mc:AlternateContent>
          <mc:Choice Requires="wps">
            <w:drawing>
              <wp:anchor distT="0" distB="0" distL="114300" distR="114300" simplePos="0" relativeHeight="251694080" behindDoc="0" locked="0" layoutInCell="1" allowOverlap="1" wp14:anchorId="6A956A84" wp14:editId="0124369A">
                <wp:simplePos x="0" y="0"/>
                <wp:positionH relativeFrom="column">
                  <wp:posOffset>-12700</wp:posOffset>
                </wp:positionH>
                <wp:positionV relativeFrom="paragraph">
                  <wp:posOffset>252095</wp:posOffset>
                </wp:positionV>
                <wp:extent cx="5765800" cy="0"/>
                <wp:effectExtent l="0" t="0" r="0" b="25400"/>
                <wp:wrapNone/>
                <wp:docPr id="21" name="Straight Connector 21"/>
                <wp:cNvGraphicFramePr/>
                <a:graphic xmlns:a="http://schemas.openxmlformats.org/drawingml/2006/main">
                  <a:graphicData uri="http://schemas.microsoft.com/office/word/2010/wordprocessingShape">
                    <wps:wsp>
                      <wps:cNvCnPr/>
                      <wps:spPr>
                        <a:xfrm>
                          <a:off x="0" y="0"/>
                          <a:ext cx="5765800" cy="0"/>
                        </a:xfrm>
                        <a:prstGeom prst="line">
                          <a:avLst/>
                        </a:prstGeom>
                        <a:ln w="12700" cap="rnd">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3E245F" id="Straight Connector 2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pt,19.85pt" to="45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" strokecolor="#4f81bd [3204]" strokeweight="1pt">
                <v:stroke dashstyle="3 1" endcap="round"/>
              </v:line>
            </w:pict>
          </mc:Fallback>
        </mc:AlternateContent>
      </w:r>
      <w:r w:rsidR="00F2246F">
        <w:rPr>
          <w:rFonts w:cs="Arial"/>
          <w:szCs w:val="24"/>
        </w:rPr>
        <w:t>Appendix 11 PACE Chronology</w:t>
      </w:r>
    </w:p>
    <w:bookmarkStart w:id="64" w:name="_MON_1579338229"/>
    <w:bookmarkEnd w:id="64"/>
    <w:p w14:paraId="5348CE80" w14:textId="77777777" w:rsidR="001631DD" w:rsidRDefault="001631DD" w:rsidP="003B2310">
      <w:pPr>
        <w:pStyle w:val="DfESBullets"/>
        <w:numPr>
          <w:ilvl w:val="0"/>
          <w:numId w:val="0"/>
        </w:numPr>
        <w:jc w:val="both"/>
        <w:rPr>
          <w:rFonts w:cs="Arial"/>
          <w:szCs w:val="24"/>
        </w:rPr>
      </w:pPr>
      <w:r>
        <w:rPr>
          <w:rFonts w:cs="Arial"/>
          <w:szCs w:val="24"/>
        </w:rPr>
        <w:object w:dxaOrig="1533" w:dyaOrig="973" w14:anchorId="3F870B70">
          <v:shape id="_x0000_i1046" type="#_x0000_t75" style="width:77.5pt;height:49.5pt" o:ole="">
            <v:imagedata r:id="rId67" o:title=""/>
          </v:shape>
          <o:OLEObject Type="Embed" ProgID="Word.Document.8" ShapeID="_x0000_i1046" DrawAspect="Icon" ObjectID="_1729948176" r:id="rId68">
            <o:FieldCodes>\s</o:FieldCodes>
          </o:OLEObject>
        </w:object>
      </w:r>
    </w:p>
    <w:p w14:paraId="2B26EB01" w14:textId="77777777" w:rsidR="00C41E74" w:rsidRDefault="00C41E74" w:rsidP="003B2310">
      <w:pPr>
        <w:pStyle w:val="DfESBullets"/>
        <w:numPr>
          <w:ilvl w:val="0"/>
          <w:numId w:val="0"/>
        </w:numPr>
        <w:jc w:val="both"/>
        <w:rPr>
          <w:rFonts w:cs="Arial"/>
          <w:szCs w:val="24"/>
        </w:rPr>
      </w:pPr>
    </w:p>
    <w:p w14:paraId="10CFAAEE" w14:textId="501EF1EA" w:rsidR="00870856" w:rsidRPr="00AD5437" w:rsidRDefault="00870856" w:rsidP="00AD5437">
      <w:pPr>
        <w:pStyle w:val="DfESBullets"/>
        <w:numPr>
          <w:ilvl w:val="0"/>
          <w:numId w:val="0"/>
        </w:numPr>
        <w:jc w:val="both"/>
        <w:rPr>
          <w:rFonts w:cs="Arial"/>
          <w:szCs w:val="24"/>
        </w:rPr>
      </w:pPr>
    </w:p>
    <w:sectPr w:rsidR="00870856" w:rsidRPr="00AD5437" w:rsidSect="00D949AB">
      <w:footerReference w:type="default" r:id="rId69"/>
      <w:pgSz w:w="11906" w:h="16838"/>
      <w:pgMar w:top="1440" w:right="1440" w:bottom="1440"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5EE0E" w14:textId="77777777" w:rsidR="0040526C" w:rsidRDefault="0040526C" w:rsidP="00E623BF">
      <w:pPr>
        <w:spacing w:after="0" w:line="240" w:lineRule="auto"/>
      </w:pPr>
      <w:r>
        <w:separator/>
      </w:r>
    </w:p>
  </w:endnote>
  <w:endnote w:type="continuationSeparator" w:id="0">
    <w:p w14:paraId="242BFACD" w14:textId="77777777" w:rsidR="0040526C" w:rsidRDefault="0040526C" w:rsidP="00E62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389977"/>
      <w:docPartObj>
        <w:docPartGallery w:val="Page Numbers (Bottom of Page)"/>
        <w:docPartUnique/>
      </w:docPartObj>
    </w:sdtPr>
    <w:sdtEndPr>
      <w:rPr>
        <w:noProof/>
      </w:rPr>
    </w:sdtEndPr>
    <w:sdtContent>
      <w:p w14:paraId="0B0E59D8" w14:textId="577F9654" w:rsidR="006B4014" w:rsidRDefault="006B4014">
        <w:pPr>
          <w:pStyle w:val="Footer"/>
          <w:jc w:val="right"/>
        </w:pPr>
        <w:r>
          <w:fldChar w:fldCharType="begin"/>
        </w:r>
        <w:r>
          <w:instrText xml:space="preserve"> PAGE   \* MERGEFORMAT </w:instrText>
        </w:r>
        <w:r>
          <w:fldChar w:fldCharType="separate"/>
        </w:r>
        <w:r w:rsidR="008722B8">
          <w:rPr>
            <w:noProof/>
          </w:rPr>
          <w:t>19</w:t>
        </w:r>
        <w:r>
          <w:rPr>
            <w:noProof/>
          </w:rPr>
          <w:fldChar w:fldCharType="end"/>
        </w:r>
      </w:p>
    </w:sdtContent>
  </w:sdt>
  <w:p w14:paraId="409979AD" w14:textId="77777777" w:rsidR="006B4014" w:rsidRPr="00027BEB" w:rsidRDefault="006B4014" w:rsidP="00027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0DB0E" w14:textId="77777777" w:rsidR="0040526C" w:rsidRDefault="0040526C" w:rsidP="00E623BF">
      <w:pPr>
        <w:spacing w:after="0" w:line="240" w:lineRule="auto"/>
      </w:pPr>
      <w:r>
        <w:separator/>
      </w:r>
    </w:p>
  </w:footnote>
  <w:footnote w:type="continuationSeparator" w:id="0">
    <w:p w14:paraId="2223C80A" w14:textId="77777777" w:rsidR="0040526C" w:rsidRDefault="0040526C" w:rsidP="00E62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A3A9027"/>
    <w:multiLevelType w:val="singleLevel"/>
    <w:tmpl w:val="1D3BD554"/>
    <w:lvl w:ilvl="0">
      <w:numFmt w:val="decimal"/>
      <w:lvlText w:val="•"/>
      <w:lvlJc w:val="left"/>
      <w:rPr>
        <w:rFonts w:cs="Times New Roman"/>
      </w:rPr>
    </w:lvl>
  </w:abstractNum>
  <w:abstractNum w:abstractNumId="1" w15:restartNumberingAfterBreak="0">
    <w:nsid w:val="F9CD01BB"/>
    <w:multiLevelType w:val="singleLevel"/>
    <w:tmpl w:val="284CF84D"/>
    <w:lvl w:ilvl="0">
      <w:numFmt w:val="decimal"/>
      <w:lvlText w:val="•"/>
      <w:lvlJc w:val="left"/>
      <w:rPr>
        <w:rFonts w:cs="Times New Roman"/>
      </w:rPr>
    </w:lvl>
  </w:abstractNum>
  <w:abstractNum w:abstractNumId="2" w15:restartNumberingAfterBreak="0">
    <w:nsid w:val="0A197F7C"/>
    <w:multiLevelType w:val="hybridMultilevel"/>
    <w:tmpl w:val="457AA87C"/>
    <w:lvl w:ilvl="0" w:tplc="A2A0647C">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E4B13A0"/>
    <w:multiLevelType w:val="multilevel"/>
    <w:tmpl w:val="1F9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47315"/>
    <w:multiLevelType w:val="singleLevel"/>
    <w:tmpl w:val="039BEC6B"/>
    <w:lvl w:ilvl="0">
      <w:numFmt w:val="decimal"/>
      <w:lvlText w:val="•"/>
      <w:lvlJc w:val="left"/>
      <w:rPr>
        <w:rFonts w:cs="Times New Roman"/>
      </w:rPr>
    </w:lvl>
  </w:abstractNum>
  <w:abstractNum w:abstractNumId="5" w15:restartNumberingAfterBreak="0">
    <w:nsid w:val="0F8D3679"/>
    <w:multiLevelType w:val="hybridMultilevel"/>
    <w:tmpl w:val="68667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2F2762"/>
    <w:multiLevelType w:val="hybridMultilevel"/>
    <w:tmpl w:val="B08ED7E6"/>
    <w:lvl w:ilvl="0" w:tplc="51E05F9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2C0FEA"/>
    <w:multiLevelType w:val="hybridMultilevel"/>
    <w:tmpl w:val="8FA2DE0A"/>
    <w:lvl w:ilvl="0" w:tplc="D6921FE8">
      <w:start w:val="1"/>
      <w:numFmt w:val="bullet"/>
      <w:lvlText w:val="•"/>
      <w:lvlJc w:val="left"/>
      <w:pPr>
        <w:tabs>
          <w:tab w:val="num" w:pos="720"/>
        </w:tabs>
        <w:ind w:left="720" w:hanging="360"/>
      </w:pPr>
      <w:rPr>
        <w:rFonts w:ascii="Arial" w:hAnsi="Arial" w:hint="default"/>
      </w:rPr>
    </w:lvl>
    <w:lvl w:ilvl="1" w:tplc="58C28B26" w:tentative="1">
      <w:start w:val="1"/>
      <w:numFmt w:val="bullet"/>
      <w:lvlText w:val="•"/>
      <w:lvlJc w:val="left"/>
      <w:pPr>
        <w:tabs>
          <w:tab w:val="num" w:pos="1440"/>
        </w:tabs>
        <w:ind w:left="1440" w:hanging="360"/>
      </w:pPr>
      <w:rPr>
        <w:rFonts w:ascii="Arial" w:hAnsi="Arial" w:hint="default"/>
      </w:rPr>
    </w:lvl>
    <w:lvl w:ilvl="2" w:tplc="CA7476C2" w:tentative="1">
      <w:start w:val="1"/>
      <w:numFmt w:val="bullet"/>
      <w:lvlText w:val="•"/>
      <w:lvlJc w:val="left"/>
      <w:pPr>
        <w:tabs>
          <w:tab w:val="num" w:pos="2160"/>
        </w:tabs>
        <w:ind w:left="2160" w:hanging="360"/>
      </w:pPr>
      <w:rPr>
        <w:rFonts w:ascii="Arial" w:hAnsi="Arial" w:hint="default"/>
      </w:rPr>
    </w:lvl>
    <w:lvl w:ilvl="3" w:tplc="810E8F14" w:tentative="1">
      <w:start w:val="1"/>
      <w:numFmt w:val="bullet"/>
      <w:lvlText w:val="•"/>
      <w:lvlJc w:val="left"/>
      <w:pPr>
        <w:tabs>
          <w:tab w:val="num" w:pos="2880"/>
        </w:tabs>
        <w:ind w:left="2880" w:hanging="360"/>
      </w:pPr>
      <w:rPr>
        <w:rFonts w:ascii="Arial" w:hAnsi="Arial" w:hint="default"/>
      </w:rPr>
    </w:lvl>
    <w:lvl w:ilvl="4" w:tplc="92BA6848" w:tentative="1">
      <w:start w:val="1"/>
      <w:numFmt w:val="bullet"/>
      <w:lvlText w:val="•"/>
      <w:lvlJc w:val="left"/>
      <w:pPr>
        <w:tabs>
          <w:tab w:val="num" w:pos="3600"/>
        </w:tabs>
        <w:ind w:left="3600" w:hanging="360"/>
      </w:pPr>
      <w:rPr>
        <w:rFonts w:ascii="Arial" w:hAnsi="Arial" w:hint="default"/>
      </w:rPr>
    </w:lvl>
    <w:lvl w:ilvl="5" w:tplc="0408292A" w:tentative="1">
      <w:start w:val="1"/>
      <w:numFmt w:val="bullet"/>
      <w:lvlText w:val="•"/>
      <w:lvlJc w:val="left"/>
      <w:pPr>
        <w:tabs>
          <w:tab w:val="num" w:pos="4320"/>
        </w:tabs>
        <w:ind w:left="4320" w:hanging="360"/>
      </w:pPr>
      <w:rPr>
        <w:rFonts w:ascii="Arial" w:hAnsi="Arial" w:hint="default"/>
      </w:rPr>
    </w:lvl>
    <w:lvl w:ilvl="6" w:tplc="9146D524" w:tentative="1">
      <w:start w:val="1"/>
      <w:numFmt w:val="bullet"/>
      <w:lvlText w:val="•"/>
      <w:lvlJc w:val="left"/>
      <w:pPr>
        <w:tabs>
          <w:tab w:val="num" w:pos="5040"/>
        </w:tabs>
        <w:ind w:left="5040" w:hanging="360"/>
      </w:pPr>
      <w:rPr>
        <w:rFonts w:ascii="Arial" w:hAnsi="Arial" w:hint="default"/>
      </w:rPr>
    </w:lvl>
    <w:lvl w:ilvl="7" w:tplc="5742E3B4" w:tentative="1">
      <w:start w:val="1"/>
      <w:numFmt w:val="bullet"/>
      <w:lvlText w:val="•"/>
      <w:lvlJc w:val="left"/>
      <w:pPr>
        <w:tabs>
          <w:tab w:val="num" w:pos="5760"/>
        </w:tabs>
        <w:ind w:left="5760" w:hanging="360"/>
      </w:pPr>
      <w:rPr>
        <w:rFonts w:ascii="Arial" w:hAnsi="Arial" w:hint="default"/>
      </w:rPr>
    </w:lvl>
    <w:lvl w:ilvl="8" w:tplc="2F78816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337551"/>
    <w:multiLevelType w:val="hybridMultilevel"/>
    <w:tmpl w:val="00CAA400"/>
    <w:lvl w:ilvl="0" w:tplc="597AF972">
      <w:start w:val="1"/>
      <w:numFmt w:val="decimal"/>
      <w:pStyle w:val="Contents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621F9A"/>
    <w:multiLevelType w:val="hybridMultilevel"/>
    <w:tmpl w:val="28A6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279DB"/>
    <w:multiLevelType w:val="hybridMultilevel"/>
    <w:tmpl w:val="0FFEBFBE"/>
    <w:lvl w:ilvl="0" w:tplc="8452B5B0">
      <w:start w:val="1"/>
      <w:numFmt w:val="bullet"/>
      <w:lvlText w:val="•"/>
      <w:lvlJc w:val="left"/>
      <w:pPr>
        <w:tabs>
          <w:tab w:val="num" w:pos="720"/>
        </w:tabs>
        <w:ind w:left="720" w:hanging="360"/>
      </w:pPr>
      <w:rPr>
        <w:rFonts w:ascii="Arial" w:hAnsi="Arial" w:hint="default"/>
      </w:rPr>
    </w:lvl>
    <w:lvl w:ilvl="1" w:tplc="C1380F08" w:tentative="1">
      <w:start w:val="1"/>
      <w:numFmt w:val="bullet"/>
      <w:lvlText w:val="•"/>
      <w:lvlJc w:val="left"/>
      <w:pPr>
        <w:tabs>
          <w:tab w:val="num" w:pos="1440"/>
        </w:tabs>
        <w:ind w:left="1440" w:hanging="360"/>
      </w:pPr>
      <w:rPr>
        <w:rFonts w:ascii="Arial" w:hAnsi="Arial" w:hint="default"/>
      </w:rPr>
    </w:lvl>
    <w:lvl w:ilvl="2" w:tplc="0388DBC8" w:tentative="1">
      <w:start w:val="1"/>
      <w:numFmt w:val="bullet"/>
      <w:lvlText w:val="•"/>
      <w:lvlJc w:val="left"/>
      <w:pPr>
        <w:tabs>
          <w:tab w:val="num" w:pos="2160"/>
        </w:tabs>
        <w:ind w:left="2160" w:hanging="360"/>
      </w:pPr>
      <w:rPr>
        <w:rFonts w:ascii="Arial" w:hAnsi="Arial" w:hint="default"/>
      </w:rPr>
    </w:lvl>
    <w:lvl w:ilvl="3" w:tplc="29DA02C6" w:tentative="1">
      <w:start w:val="1"/>
      <w:numFmt w:val="bullet"/>
      <w:lvlText w:val="•"/>
      <w:lvlJc w:val="left"/>
      <w:pPr>
        <w:tabs>
          <w:tab w:val="num" w:pos="2880"/>
        </w:tabs>
        <w:ind w:left="2880" w:hanging="360"/>
      </w:pPr>
      <w:rPr>
        <w:rFonts w:ascii="Arial" w:hAnsi="Arial" w:hint="default"/>
      </w:rPr>
    </w:lvl>
    <w:lvl w:ilvl="4" w:tplc="DCE8576E" w:tentative="1">
      <w:start w:val="1"/>
      <w:numFmt w:val="bullet"/>
      <w:lvlText w:val="•"/>
      <w:lvlJc w:val="left"/>
      <w:pPr>
        <w:tabs>
          <w:tab w:val="num" w:pos="3600"/>
        </w:tabs>
        <w:ind w:left="3600" w:hanging="360"/>
      </w:pPr>
      <w:rPr>
        <w:rFonts w:ascii="Arial" w:hAnsi="Arial" w:hint="default"/>
      </w:rPr>
    </w:lvl>
    <w:lvl w:ilvl="5" w:tplc="AF3ADDAC" w:tentative="1">
      <w:start w:val="1"/>
      <w:numFmt w:val="bullet"/>
      <w:lvlText w:val="•"/>
      <w:lvlJc w:val="left"/>
      <w:pPr>
        <w:tabs>
          <w:tab w:val="num" w:pos="4320"/>
        </w:tabs>
        <w:ind w:left="4320" w:hanging="360"/>
      </w:pPr>
      <w:rPr>
        <w:rFonts w:ascii="Arial" w:hAnsi="Arial" w:hint="default"/>
      </w:rPr>
    </w:lvl>
    <w:lvl w:ilvl="6" w:tplc="CB52AE5C" w:tentative="1">
      <w:start w:val="1"/>
      <w:numFmt w:val="bullet"/>
      <w:lvlText w:val="•"/>
      <w:lvlJc w:val="left"/>
      <w:pPr>
        <w:tabs>
          <w:tab w:val="num" w:pos="5040"/>
        </w:tabs>
        <w:ind w:left="5040" w:hanging="360"/>
      </w:pPr>
      <w:rPr>
        <w:rFonts w:ascii="Arial" w:hAnsi="Arial" w:hint="default"/>
      </w:rPr>
    </w:lvl>
    <w:lvl w:ilvl="7" w:tplc="706C3E82" w:tentative="1">
      <w:start w:val="1"/>
      <w:numFmt w:val="bullet"/>
      <w:lvlText w:val="•"/>
      <w:lvlJc w:val="left"/>
      <w:pPr>
        <w:tabs>
          <w:tab w:val="num" w:pos="5760"/>
        </w:tabs>
        <w:ind w:left="5760" w:hanging="360"/>
      </w:pPr>
      <w:rPr>
        <w:rFonts w:ascii="Arial" w:hAnsi="Arial" w:hint="default"/>
      </w:rPr>
    </w:lvl>
    <w:lvl w:ilvl="8" w:tplc="736434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8C5CBD"/>
    <w:multiLevelType w:val="hybridMultilevel"/>
    <w:tmpl w:val="116A92EA"/>
    <w:lvl w:ilvl="0" w:tplc="C7F23578">
      <w:start w:val="1"/>
      <w:numFmt w:val="bullet"/>
      <w:lvlText w:val="•"/>
      <w:lvlJc w:val="left"/>
      <w:pPr>
        <w:tabs>
          <w:tab w:val="num" w:pos="720"/>
        </w:tabs>
        <w:ind w:left="720" w:hanging="360"/>
      </w:pPr>
      <w:rPr>
        <w:rFonts w:ascii="Arial" w:hAnsi="Arial" w:hint="default"/>
      </w:rPr>
    </w:lvl>
    <w:lvl w:ilvl="1" w:tplc="B3649404" w:tentative="1">
      <w:start w:val="1"/>
      <w:numFmt w:val="bullet"/>
      <w:lvlText w:val="•"/>
      <w:lvlJc w:val="left"/>
      <w:pPr>
        <w:tabs>
          <w:tab w:val="num" w:pos="1440"/>
        </w:tabs>
        <w:ind w:left="1440" w:hanging="360"/>
      </w:pPr>
      <w:rPr>
        <w:rFonts w:ascii="Arial" w:hAnsi="Arial" w:hint="default"/>
      </w:rPr>
    </w:lvl>
    <w:lvl w:ilvl="2" w:tplc="F22050F8" w:tentative="1">
      <w:start w:val="1"/>
      <w:numFmt w:val="bullet"/>
      <w:lvlText w:val="•"/>
      <w:lvlJc w:val="left"/>
      <w:pPr>
        <w:tabs>
          <w:tab w:val="num" w:pos="2160"/>
        </w:tabs>
        <w:ind w:left="2160" w:hanging="360"/>
      </w:pPr>
      <w:rPr>
        <w:rFonts w:ascii="Arial" w:hAnsi="Arial" w:hint="default"/>
      </w:rPr>
    </w:lvl>
    <w:lvl w:ilvl="3" w:tplc="99641526" w:tentative="1">
      <w:start w:val="1"/>
      <w:numFmt w:val="bullet"/>
      <w:lvlText w:val="•"/>
      <w:lvlJc w:val="left"/>
      <w:pPr>
        <w:tabs>
          <w:tab w:val="num" w:pos="2880"/>
        </w:tabs>
        <w:ind w:left="2880" w:hanging="360"/>
      </w:pPr>
      <w:rPr>
        <w:rFonts w:ascii="Arial" w:hAnsi="Arial" w:hint="default"/>
      </w:rPr>
    </w:lvl>
    <w:lvl w:ilvl="4" w:tplc="BDEECA46" w:tentative="1">
      <w:start w:val="1"/>
      <w:numFmt w:val="bullet"/>
      <w:lvlText w:val="•"/>
      <w:lvlJc w:val="left"/>
      <w:pPr>
        <w:tabs>
          <w:tab w:val="num" w:pos="3600"/>
        </w:tabs>
        <w:ind w:left="3600" w:hanging="360"/>
      </w:pPr>
      <w:rPr>
        <w:rFonts w:ascii="Arial" w:hAnsi="Arial" w:hint="default"/>
      </w:rPr>
    </w:lvl>
    <w:lvl w:ilvl="5" w:tplc="8E803B9C" w:tentative="1">
      <w:start w:val="1"/>
      <w:numFmt w:val="bullet"/>
      <w:lvlText w:val="•"/>
      <w:lvlJc w:val="left"/>
      <w:pPr>
        <w:tabs>
          <w:tab w:val="num" w:pos="4320"/>
        </w:tabs>
        <w:ind w:left="4320" w:hanging="360"/>
      </w:pPr>
      <w:rPr>
        <w:rFonts w:ascii="Arial" w:hAnsi="Arial" w:hint="default"/>
      </w:rPr>
    </w:lvl>
    <w:lvl w:ilvl="6" w:tplc="1FC87CF0" w:tentative="1">
      <w:start w:val="1"/>
      <w:numFmt w:val="bullet"/>
      <w:lvlText w:val="•"/>
      <w:lvlJc w:val="left"/>
      <w:pPr>
        <w:tabs>
          <w:tab w:val="num" w:pos="5040"/>
        </w:tabs>
        <w:ind w:left="5040" w:hanging="360"/>
      </w:pPr>
      <w:rPr>
        <w:rFonts w:ascii="Arial" w:hAnsi="Arial" w:hint="default"/>
      </w:rPr>
    </w:lvl>
    <w:lvl w:ilvl="7" w:tplc="7494E81E" w:tentative="1">
      <w:start w:val="1"/>
      <w:numFmt w:val="bullet"/>
      <w:lvlText w:val="•"/>
      <w:lvlJc w:val="left"/>
      <w:pPr>
        <w:tabs>
          <w:tab w:val="num" w:pos="5760"/>
        </w:tabs>
        <w:ind w:left="5760" w:hanging="360"/>
      </w:pPr>
      <w:rPr>
        <w:rFonts w:ascii="Arial" w:hAnsi="Arial" w:hint="default"/>
      </w:rPr>
    </w:lvl>
    <w:lvl w:ilvl="8" w:tplc="8C6447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0F53A2"/>
    <w:multiLevelType w:val="hybridMultilevel"/>
    <w:tmpl w:val="D86C2158"/>
    <w:lvl w:ilvl="0" w:tplc="DF4260B0">
      <w:start w:val="4"/>
      <w:numFmt w:val="decimal"/>
      <w:lvlText w:val="%1."/>
      <w:lvlJc w:val="left"/>
      <w:pPr>
        <w:ind w:left="1080" w:hanging="360"/>
      </w:pPr>
      <w:rPr>
        <w:rFonts w:eastAsiaTheme="minorHAns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A6CE329"/>
    <w:multiLevelType w:val="singleLevel"/>
    <w:tmpl w:val="EBDCDF11"/>
    <w:lvl w:ilvl="0">
      <w:numFmt w:val="decimal"/>
      <w:lvlText w:val="•"/>
      <w:lvlJc w:val="left"/>
      <w:rPr>
        <w:rFonts w:cs="Times New Roman"/>
      </w:rPr>
    </w:lvl>
  </w:abstractNum>
  <w:abstractNum w:abstractNumId="14" w15:restartNumberingAfterBreak="0">
    <w:nsid w:val="2EF7719A"/>
    <w:multiLevelType w:val="hybridMultilevel"/>
    <w:tmpl w:val="3C3E7FBA"/>
    <w:lvl w:ilvl="0" w:tplc="067C0A4A">
      <w:start w:val="4"/>
      <w:numFmt w:val="decimal"/>
      <w:lvlText w:val="%1-"/>
      <w:lvlJc w:val="left"/>
      <w:pPr>
        <w:ind w:left="1080" w:hanging="360"/>
      </w:pPr>
      <w:rPr>
        <w:rFonts w:eastAsiaTheme="minorHAns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7382A33"/>
    <w:multiLevelType w:val="multilevel"/>
    <w:tmpl w:val="39E4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11058C"/>
    <w:multiLevelType w:val="hybridMultilevel"/>
    <w:tmpl w:val="437EAE94"/>
    <w:lvl w:ilvl="0" w:tplc="72E642F6">
      <w:start w:val="2"/>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DE12E4"/>
    <w:multiLevelType w:val="hybridMultilevel"/>
    <w:tmpl w:val="B5FC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E6769C"/>
    <w:multiLevelType w:val="hybridMultilevel"/>
    <w:tmpl w:val="1AAEF80A"/>
    <w:lvl w:ilvl="0" w:tplc="463034C8">
      <w:start w:val="1"/>
      <w:numFmt w:val="bullet"/>
      <w:lvlText w:val="•"/>
      <w:lvlJc w:val="left"/>
      <w:pPr>
        <w:tabs>
          <w:tab w:val="num" w:pos="720"/>
        </w:tabs>
        <w:ind w:left="720" w:hanging="360"/>
      </w:pPr>
      <w:rPr>
        <w:rFonts w:ascii="Arial" w:hAnsi="Arial" w:hint="default"/>
      </w:rPr>
    </w:lvl>
    <w:lvl w:ilvl="1" w:tplc="6ED2EBF4" w:tentative="1">
      <w:start w:val="1"/>
      <w:numFmt w:val="bullet"/>
      <w:lvlText w:val="•"/>
      <w:lvlJc w:val="left"/>
      <w:pPr>
        <w:tabs>
          <w:tab w:val="num" w:pos="1440"/>
        </w:tabs>
        <w:ind w:left="1440" w:hanging="360"/>
      </w:pPr>
      <w:rPr>
        <w:rFonts w:ascii="Arial" w:hAnsi="Arial" w:hint="default"/>
      </w:rPr>
    </w:lvl>
    <w:lvl w:ilvl="2" w:tplc="98C06660" w:tentative="1">
      <w:start w:val="1"/>
      <w:numFmt w:val="bullet"/>
      <w:lvlText w:val="•"/>
      <w:lvlJc w:val="left"/>
      <w:pPr>
        <w:tabs>
          <w:tab w:val="num" w:pos="2160"/>
        </w:tabs>
        <w:ind w:left="2160" w:hanging="360"/>
      </w:pPr>
      <w:rPr>
        <w:rFonts w:ascii="Arial" w:hAnsi="Arial" w:hint="default"/>
      </w:rPr>
    </w:lvl>
    <w:lvl w:ilvl="3" w:tplc="CB5AD434" w:tentative="1">
      <w:start w:val="1"/>
      <w:numFmt w:val="bullet"/>
      <w:lvlText w:val="•"/>
      <w:lvlJc w:val="left"/>
      <w:pPr>
        <w:tabs>
          <w:tab w:val="num" w:pos="2880"/>
        </w:tabs>
        <w:ind w:left="2880" w:hanging="360"/>
      </w:pPr>
      <w:rPr>
        <w:rFonts w:ascii="Arial" w:hAnsi="Arial" w:hint="default"/>
      </w:rPr>
    </w:lvl>
    <w:lvl w:ilvl="4" w:tplc="67F231B8" w:tentative="1">
      <w:start w:val="1"/>
      <w:numFmt w:val="bullet"/>
      <w:lvlText w:val="•"/>
      <w:lvlJc w:val="left"/>
      <w:pPr>
        <w:tabs>
          <w:tab w:val="num" w:pos="3600"/>
        </w:tabs>
        <w:ind w:left="3600" w:hanging="360"/>
      </w:pPr>
      <w:rPr>
        <w:rFonts w:ascii="Arial" w:hAnsi="Arial" w:hint="default"/>
      </w:rPr>
    </w:lvl>
    <w:lvl w:ilvl="5" w:tplc="AD646C58" w:tentative="1">
      <w:start w:val="1"/>
      <w:numFmt w:val="bullet"/>
      <w:lvlText w:val="•"/>
      <w:lvlJc w:val="left"/>
      <w:pPr>
        <w:tabs>
          <w:tab w:val="num" w:pos="4320"/>
        </w:tabs>
        <w:ind w:left="4320" w:hanging="360"/>
      </w:pPr>
      <w:rPr>
        <w:rFonts w:ascii="Arial" w:hAnsi="Arial" w:hint="default"/>
      </w:rPr>
    </w:lvl>
    <w:lvl w:ilvl="6" w:tplc="09507D6A" w:tentative="1">
      <w:start w:val="1"/>
      <w:numFmt w:val="bullet"/>
      <w:lvlText w:val="•"/>
      <w:lvlJc w:val="left"/>
      <w:pPr>
        <w:tabs>
          <w:tab w:val="num" w:pos="5040"/>
        </w:tabs>
        <w:ind w:left="5040" w:hanging="360"/>
      </w:pPr>
      <w:rPr>
        <w:rFonts w:ascii="Arial" w:hAnsi="Arial" w:hint="default"/>
      </w:rPr>
    </w:lvl>
    <w:lvl w:ilvl="7" w:tplc="C22C84D0" w:tentative="1">
      <w:start w:val="1"/>
      <w:numFmt w:val="bullet"/>
      <w:lvlText w:val="•"/>
      <w:lvlJc w:val="left"/>
      <w:pPr>
        <w:tabs>
          <w:tab w:val="num" w:pos="5760"/>
        </w:tabs>
        <w:ind w:left="5760" w:hanging="360"/>
      </w:pPr>
      <w:rPr>
        <w:rFonts w:ascii="Arial" w:hAnsi="Arial" w:hint="default"/>
      </w:rPr>
    </w:lvl>
    <w:lvl w:ilvl="8" w:tplc="8EEC96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B529C0"/>
    <w:multiLevelType w:val="hybridMultilevel"/>
    <w:tmpl w:val="DA7A2A04"/>
    <w:lvl w:ilvl="0" w:tplc="FFFFFFFF">
      <w:start w:val="1"/>
      <w:numFmt w:val="bullet"/>
      <w:lvlRestart w:val="0"/>
      <w:pStyle w:val="DfES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49503FC4"/>
    <w:multiLevelType w:val="hybridMultilevel"/>
    <w:tmpl w:val="DF88F92A"/>
    <w:lvl w:ilvl="0" w:tplc="42A2B05A">
      <w:start w:val="4"/>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10E6C2"/>
    <w:multiLevelType w:val="singleLevel"/>
    <w:tmpl w:val="55417728"/>
    <w:lvl w:ilvl="0">
      <w:numFmt w:val="decimal"/>
      <w:lvlText w:val="•"/>
      <w:lvlJc w:val="left"/>
      <w:rPr>
        <w:rFonts w:cs="Times New Roman"/>
      </w:rPr>
    </w:lvl>
  </w:abstractNum>
  <w:abstractNum w:abstractNumId="22" w15:restartNumberingAfterBreak="0">
    <w:nsid w:val="50325BD9"/>
    <w:multiLevelType w:val="hybridMultilevel"/>
    <w:tmpl w:val="5C98CA20"/>
    <w:lvl w:ilvl="0" w:tplc="DDFED6AC">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377355"/>
    <w:multiLevelType w:val="multilevel"/>
    <w:tmpl w:val="8CB68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961C37"/>
    <w:multiLevelType w:val="hybridMultilevel"/>
    <w:tmpl w:val="3DB6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E5976"/>
    <w:multiLevelType w:val="singleLevel"/>
    <w:tmpl w:val="8764BFB7"/>
    <w:lvl w:ilvl="0">
      <w:numFmt w:val="decimal"/>
      <w:lvlText w:val="•"/>
      <w:lvlJc w:val="left"/>
      <w:rPr>
        <w:rFonts w:cs="Times New Roman"/>
      </w:rPr>
    </w:lvl>
  </w:abstractNum>
  <w:abstractNum w:abstractNumId="26" w15:restartNumberingAfterBreak="0">
    <w:nsid w:val="57687574"/>
    <w:multiLevelType w:val="hybridMultilevel"/>
    <w:tmpl w:val="4F50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EA45D1"/>
    <w:multiLevelType w:val="hybridMultilevel"/>
    <w:tmpl w:val="60ECC39C"/>
    <w:lvl w:ilvl="0" w:tplc="8EC6B55A">
      <w:start w:val="1"/>
      <w:numFmt w:val="decimal"/>
      <w:pStyle w:val="Heading1"/>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7376C9"/>
    <w:multiLevelType w:val="hybridMultilevel"/>
    <w:tmpl w:val="7772C382"/>
    <w:lvl w:ilvl="0" w:tplc="D1B4722A">
      <w:start w:val="1"/>
      <w:numFmt w:val="bullet"/>
      <w:lvlText w:val="•"/>
      <w:lvlJc w:val="left"/>
      <w:pPr>
        <w:tabs>
          <w:tab w:val="num" w:pos="720"/>
        </w:tabs>
        <w:ind w:left="720" w:hanging="360"/>
      </w:pPr>
      <w:rPr>
        <w:rFonts w:ascii="Arial" w:hAnsi="Arial" w:hint="default"/>
      </w:rPr>
    </w:lvl>
    <w:lvl w:ilvl="1" w:tplc="25DCDB06" w:tentative="1">
      <w:start w:val="1"/>
      <w:numFmt w:val="bullet"/>
      <w:lvlText w:val="•"/>
      <w:lvlJc w:val="left"/>
      <w:pPr>
        <w:tabs>
          <w:tab w:val="num" w:pos="1440"/>
        </w:tabs>
        <w:ind w:left="1440" w:hanging="360"/>
      </w:pPr>
      <w:rPr>
        <w:rFonts w:ascii="Arial" w:hAnsi="Arial" w:hint="default"/>
      </w:rPr>
    </w:lvl>
    <w:lvl w:ilvl="2" w:tplc="158AD7F6" w:tentative="1">
      <w:start w:val="1"/>
      <w:numFmt w:val="bullet"/>
      <w:lvlText w:val="•"/>
      <w:lvlJc w:val="left"/>
      <w:pPr>
        <w:tabs>
          <w:tab w:val="num" w:pos="2160"/>
        </w:tabs>
        <w:ind w:left="2160" w:hanging="360"/>
      </w:pPr>
      <w:rPr>
        <w:rFonts w:ascii="Arial" w:hAnsi="Arial" w:hint="default"/>
      </w:rPr>
    </w:lvl>
    <w:lvl w:ilvl="3" w:tplc="AA52B5E6" w:tentative="1">
      <w:start w:val="1"/>
      <w:numFmt w:val="bullet"/>
      <w:lvlText w:val="•"/>
      <w:lvlJc w:val="left"/>
      <w:pPr>
        <w:tabs>
          <w:tab w:val="num" w:pos="2880"/>
        </w:tabs>
        <w:ind w:left="2880" w:hanging="360"/>
      </w:pPr>
      <w:rPr>
        <w:rFonts w:ascii="Arial" w:hAnsi="Arial" w:hint="default"/>
      </w:rPr>
    </w:lvl>
    <w:lvl w:ilvl="4" w:tplc="EF1A5B66" w:tentative="1">
      <w:start w:val="1"/>
      <w:numFmt w:val="bullet"/>
      <w:lvlText w:val="•"/>
      <w:lvlJc w:val="left"/>
      <w:pPr>
        <w:tabs>
          <w:tab w:val="num" w:pos="3600"/>
        </w:tabs>
        <w:ind w:left="3600" w:hanging="360"/>
      </w:pPr>
      <w:rPr>
        <w:rFonts w:ascii="Arial" w:hAnsi="Arial" w:hint="default"/>
      </w:rPr>
    </w:lvl>
    <w:lvl w:ilvl="5" w:tplc="C3DE93E2" w:tentative="1">
      <w:start w:val="1"/>
      <w:numFmt w:val="bullet"/>
      <w:lvlText w:val="•"/>
      <w:lvlJc w:val="left"/>
      <w:pPr>
        <w:tabs>
          <w:tab w:val="num" w:pos="4320"/>
        </w:tabs>
        <w:ind w:left="4320" w:hanging="360"/>
      </w:pPr>
      <w:rPr>
        <w:rFonts w:ascii="Arial" w:hAnsi="Arial" w:hint="default"/>
      </w:rPr>
    </w:lvl>
    <w:lvl w:ilvl="6" w:tplc="D3FCE8C6" w:tentative="1">
      <w:start w:val="1"/>
      <w:numFmt w:val="bullet"/>
      <w:lvlText w:val="•"/>
      <w:lvlJc w:val="left"/>
      <w:pPr>
        <w:tabs>
          <w:tab w:val="num" w:pos="5040"/>
        </w:tabs>
        <w:ind w:left="5040" w:hanging="360"/>
      </w:pPr>
      <w:rPr>
        <w:rFonts w:ascii="Arial" w:hAnsi="Arial" w:hint="default"/>
      </w:rPr>
    </w:lvl>
    <w:lvl w:ilvl="7" w:tplc="B28C16A6" w:tentative="1">
      <w:start w:val="1"/>
      <w:numFmt w:val="bullet"/>
      <w:lvlText w:val="•"/>
      <w:lvlJc w:val="left"/>
      <w:pPr>
        <w:tabs>
          <w:tab w:val="num" w:pos="5760"/>
        </w:tabs>
        <w:ind w:left="5760" w:hanging="360"/>
      </w:pPr>
      <w:rPr>
        <w:rFonts w:ascii="Arial" w:hAnsi="Arial" w:hint="default"/>
      </w:rPr>
    </w:lvl>
    <w:lvl w:ilvl="8" w:tplc="5F74470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CC3CD0"/>
    <w:multiLevelType w:val="multilevel"/>
    <w:tmpl w:val="8DA47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9D7E3A"/>
    <w:multiLevelType w:val="hybridMultilevel"/>
    <w:tmpl w:val="7D82480C"/>
    <w:lvl w:ilvl="0" w:tplc="3BEAF932">
      <w:start w:val="5"/>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FB08F2"/>
    <w:multiLevelType w:val="hybridMultilevel"/>
    <w:tmpl w:val="A6B864CA"/>
    <w:lvl w:ilvl="0" w:tplc="27FA15AA">
      <w:start w:val="1"/>
      <w:numFmt w:val="bullet"/>
      <w:lvlText w:val="•"/>
      <w:lvlJc w:val="left"/>
      <w:pPr>
        <w:tabs>
          <w:tab w:val="num" w:pos="720"/>
        </w:tabs>
        <w:ind w:left="720" w:hanging="360"/>
      </w:pPr>
      <w:rPr>
        <w:rFonts w:ascii="Arial" w:hAnsi="Arial" w:hint="default"/>
      </w:rPr>
    </w:lvl>
    <w:lvl w:ilvl="1" w:tplc="7736D24A" w:tentative="1">
      <w:start w:val="1"/>
      <w:numFmt w:val="bullet"/>
      <w:lvlText w:val="•"/>
      <w:lvlJc w:val="left"/>
      <w:pPr>
        <w:tabs>
          <w:tab w:val="num" w:pos="1440"/>
        </w:tabs>
        <w:ind w:left="1440" w:hanging="360"/>
      </w:pPr>
      <w:rPr>
        <w:rFonts w:ascii="Arial" w:hAnsi="Arial" w:hint="default"/>
      </w:rPr>
    </w:lvl>
    <w:lvl w:ilvl="2" w:tplc="040E0CF0" w:tentative="1">
      <w:start w:val="1"/>
      <w:numFmt w:val="bullet"/>
      <w:lvlText w:val="•"/>
      <w:lvlJc w:val="left"/>
      <w:pPr>
        <w:tabs>
          <w:tab w:val="num" w:pos="2160"/>
        </w:tabs>
        <w:ind w:left="2160" w:hanging="360"/>
      </w:pPr>
      <w:rPr>
        <w:rFonts w:ascii="Arial" w:hAnsi="Arial" w:hint="default"/>
      </w:rPr>
    </w:lvl>
    <w:lvl w:ilvl="3" w:tplc="AC70AEAC" w:tentative="1">
      <w:start w:val="1"/>
      <w:numFmt w:val="bullet"/>
      <w:lvlText w:val="•"/>
      <w:lvlJc w:val="left"/>
      <w:pPr>
        <w:tabs>
          <w:tab w:val="num" w:pos="2880"/>
        </w:tabs>
        <w:ind w:left="2880" w:hanging="360"/>
      </w:pPr>
      <w:rPr>
        <w:rFonts w:ascii="Arial" w:hAnsi="Arial" w:hint="default"/>
      </w:rPr>
    </w:lvl>
    <w:lvl w:ilvl="4" w:tplc="8B64E914" w:tentative="1">
      <w:start w:val="1"/>
      <w:numFmt w:val="bullet"/>
      <w:lvlText w:val="•"/>
      <w:lvlJc w:val="left"/>
      <w:pPr>
        <w:tabs>
          <w:tab w:val="num" w:pos="3600"/>
        </w:tabs>
        <w:ind w:left="3600" w:hanging="360"/>
      </w:pPr>
      <w:rPr>
        <w:rFonts w:ascii="Arial" w:hAnsi="Arial" w:hint="default"/>
      </w:rPr>
    </w:lvl>
    <w:lvl w:ilvl="5" w:tplc="4B4E6CFA" w:tentative="1">
      <w:start w:val="1"/>
      <w:numFmt w:val="bullet"/>
      <w:lvlText w:val="•"/>
      <w:lvlJc w:val="left"/>
      <w:pPr>
        <w:tabs>
          <w:tab w:val="num" w:pos="4320"/>
        </w:tabs>
        <w:ind w:left="4320" w:hanging="360"/>
      </w:pPr>
      <w:rPr>
        <w:rFonts w:ascii="Arial" w:hAnsi="Arial" w:hint="default"/>
      </w:rPr>
    </w:lvl>
    <w:lvl w:ilvl="6" w:tplc="4A007738" w:tentative="1">
      <w:start w:val="1"/>
      <w:numFmt w:val="bullet"/>
      <w:lvlText w:val="•"/>
      <w:lvlJc w:val="left"/>
      <w:pPr>
        <w:tabs>
          <w:tab w:val="num" w:pos="5040"/>
        </w:tabs>
        <w:ind w:left="5040" w:hanging="360"/>
      </w:pPr>
      <w:rPr>
        <w:rFonts w:ascii="Arial" w:hAnsi="Arial" w:hint="default"/>
      </w:rPr>
    </w:lvl>
    <w:lvl w:ilvl="7" w:tplc="05CEE862" w:tentative="1">
      <w:start w:val="1"/>
      <w:numFmt w:val="bullet"/>
      <w:lvlText w:val="•"/>
      <w:lvlJc w:val="left"/>
      <w:pPr>
        <w:tabs>
          <w:tab w:val="num" w:pos="5760"/>
        </w:tabs>
        <w:ind w:left="5760" w:hanging="360"/>
      </w:pPr>
      <w:rPr>
        <w:rFonts w:ascii="Arial" w:hAnsi="Arial" w:hint="default"/>
      </w:rPr>
    </w:lvl>
    <w:lvl w:ilvl="8" w:tplc="B59E1CD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4E7F71"/>
    <w:multiLevelType w:val="singleLevel"/>
    <w:tmpl w:val="DB6076E1"/>
    <w:lvl w:ilvl="0">
      <w:numFmt w:val="decimal"/>
      <w:lvlText w:val="•"/>
      <w:lvlJc w:val="left"/>
      <w:rPr>
        <w:rFonts w:cs="Times New Roman"/>
      </w:rPr>
    </w:lvl>
  </w:abstractNum>
  <w:abstractNum w:abstractNumId="33" w15:restartNumberingAfterBreak="0">
    <w:nsid w:val="64851A8C"/>
    <w:multiLevelType w:val="hybridMultilevel"/>
    <w:tmpl w:val="9312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36743E"/>
    <w:multiLevelType w:val="multilevel"/>
    <w:tmpl w:val="D4B6FA0A"/>
    <w:lvl w:ilvl="0">
      <w:start w:val="1"/>
      <w:numFmt w:val="bullet"/>
      <w:lvlText w:val=""/>
      <w:lvlJc w:val="left"/>
      <w:pPr>
        <w:tabs>
          <w:tab w:val="num" w:pos="786"/>
        </w:tabs>
        <w:ind w:left="786" w:hanging="360"/>
      </w:pPr>
      <w:rPr>
        <w:rFonts w:ascii="Symbol" w:hAnsi="Symbol" w:hint="default"/>
        <w:sz w:val="20"/>
      </w:rPr>
    </w:lvl>
    <w:lvl w:ilvl="1">
      <w:start w:val="10"/>
      <w:numFmt w:val="decimal"/>
      <w:lvlText w:val="%2"/>
      <w:lvlJc w:val="left"/>
      <w:pPr>
        <w:ind w:left="1506" w:hanging="360"/>
      </w:pPr>
      <w:rPr>
        <w:rFonts w:hint="default"/>
        <w:b/>
      </w:rPr>
    </w:lvl>
    <w:lvl w:ilvl="2">
      <w:start w:val="12"/>
      <w:numFmt w:val="decimal"/>
      <w:lvlText w:val="%3."/>
      <w:lvlJc w:val="left"/>
      <w:pPr>
        <w:ind w:left="2316" w:hanging="450"/>
      </w:pPr>
      <w:rPr>
        <w:rFonts w:hint="default"/>
        <w:b/>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35" w15:restartNumberingAfterBreak="0">
    <w:nsid w:val="6BFC7B8F"/>
    <w:multiLevelType w:val="hybridMultilevel"/>
    <w:tmpl w:val="BA46C84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6" w15:restartNumberingAfterBreak="0">
    <w:nsid w:val="6F166D45"/>
    <w:multiLevelType w:val="hybridMultilevel"/>
    <w:tmpl w:val="858A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96DAC"/>
    <w:multiLevelType w:val="hybridMultilevel"/>
    <w:tmpl w:val="2E722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75435D"/>
    <w:multiLevelType w:val="hybridMultilevel"/>
    <w:tmpl w:val="7486B6BE"/>
    <w:lvl w:ilvl="0" w:tplc="89F4B5BC">
      <w:start w:val="6"/>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85475E3"/>
    <w:multiLevelType w:val="hybridMultilevel"/>
    <w:tmpl w:val="0C6C0C76"/>
    <w:lvl w:ilvl="0" w:tplc="0E24D4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F35644"/>
    <w:multiLevelType w:val="hybridMultilevel"/>
    <w:tmpl w:val="6F380F60"/>
    <w:lvl w:ilvl="0" w:tplc="504AB94C">
      <w:start w:val="1"/>
      <w:numFmt w:val="bullet"/>
      <w:lvlText w:val="•"/>
      <w:lvlJc w:val="left"/>
      <w:pPr>
        <w:tabs>
          <w:tab w:val="num" w:pos="720"/>
        </w:tabs>
        <w:ind w:left="720" w:hanging="360"/>
      </w:pPr>
      <w:rPr>
        <w:rFonts w:ascii="Arial" w:hAnsi="Arial" w:hint="default"/>
      </w:rPr>
    </w:lvl>
    <w:lvl w:ilvl="1" w:tplc="4FD40BE8" w:tentative="1">
      <w:start w:val="1"/>
      <w:numFmt w:val="bullet"/>
      <w:lvlText w:val="•"/>
      <w:lvlJc w:val="left"/>
      <w:pPr>
        <w:tabs>
          <w:tab w:val="num" w:pos="1440"/>
        </w:tabs>
        <w:ind w:left="1440" w:hanging="360"/>
      </w:pPr>
      <w:rPr>
        <w:rFonts w:ascii="Arial" w:hAnsi="Arial" w:hint="default"/>
      </w:rPr>
    </w:lvl>
    <w:lvl w:ilvl="2" w:tplc="4470FDA2" w:tentative="1">
      <w:start w:val="1"/>
      <w:numFmt w:val="bullet"/>
      <w:lvlText w:val="•"/>
      <w:lvlJc w:val="left"/>
      <w:pPr>
        <w:tabs>
          <w:tab w:val="num" w:pos="2160"/>
        </w:tabs>
        <w:ind w:left="2160" w:hanging="360"/>
      </w:pPr>
      <w:rPr>
        <w:rFonts w:ascii="Arial" w:hAnsi="Arial" w:hint="default"/>
      </w:rPr>
    </w:lvl>
    <w:lvl w:ilvl="3" w:tplc="B5E6C734" w:tentative="1">
      <w:start w:val="1"/>
      <w:numFmt w:val="bullet"/>
      <w:lvlText w:val="•"/>
      <w:lvlJc w:val="left"/>
      <w:pPr>
        <w:tabs>
          <w:tab w:val="num" w:pos="2880"/>
        </w:tabs>
        <w:ind w:left="2880" w:hanging="360"/>
      </w:pPr>
      <w:rPr>
        <w:rFonts w:ascii="Arial" w:hAnsi="Arial" w:hint="default"/>
      </w:rPr>
    </w:lvl>
    <w:lvl w:ilvl="4" w:tplc="998E80EE" w:tentative="1">
      <w:start w:val="1"/>
      <w:numFmt w:val="bullet"/>
      <w:lvlText w:val="•"/>
      <w:lvlJc w:val="left"/>
      <w:pPr>
        <w:tabs>
          <w:tab w:val="num" w:pos="3600"/>
        </w:tabs>
        <w:ind w:left="3600" w:hanging="360"/>
      </w:pPr>
      <w:rPr>
        <w:rFonts w:ascii="Arial" w:hAnsi="Arial" w:hint="default"/>
      </w:rPr>
    </w:lvl>
    <w:lvl w:ilvl="5" w:tplc="B322A10C" w:tentative="1">
      <w:start w:val="1"/>
      <w:numFmt w:val="bullet"/>
      <w:lvlText w:val="•"/>
      <w:lvlJc w:val="left"/>
      <w:pPr>
        <w:tabs>
          <w:tab w:val="num" w:pos="4320"/>
        </w:tabs>
        <w:ind w:left="4320" w:hanging="360"/>
      </w:pPr>
      <w:rPr>
        <w:rFonts w:ascii="Arial" w:hAnsi="Arial" w:hint="default"/>
      </w:rPr>
    </w:lvl>
    <w:lvl w:ilvl="6" w:tplc="DECCCD24" w:tentative="1">
      <w:start w:val="1"/>
      <w:numFmt w:val="bullet"/>
      <w:lvlText w:val="•"/>
      <w:lvlJc w:val="left"/>
      <w:pPr>
        <w:tabs>
          <w:tab w:val="num" w:pos="5040"/>
        </w:tabs>
        <w:ind w:left="5040" w:hanging="360"/>
      </w:pPr>
      <w:rPr>
        <w:rFonts w:ascii="Arial" w:hAnsi="Arial" w:hint="default"/>
      </w:rPr>
    </w:lvl>
    <w:lvl w:ilvl="7" w:tplc="767CFC32" w:tentative="1">
      <w:start w:val="1"/>
      <w:numFmt w:val="bullet"/>
      <w:lvlText w:val="•"/>
      <w:lvlJc w:val="left"/>
      <w:pPr>
        <w:tabs>
          <w:tab w:val="num" w:pos="5760"/>
        </w:tabs>
        <w:ind w:left="5760" w:hanging="360"/>
      </w:pPr>
      <w:rPr>
        <w:rFonts w:ascii="Arial" w:hAnsi="Arial" w:hint="default"/>
      </w:rPr>
    </w:lvl>
    <w:lvl w:ilvl="8" w:tplc="A3A6BA7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CE3512"/>
    <w:multiLevelType w:val="singleLevel"/>
    <w:tmpl w:val="3D6BD0B5"/>
    <w:lvl w:ilvl="0">
      <w:numFmt w:val="decimal"/>
      <w:lvlText w:val="•"/>
      <w:lvlJc w:val="left"/>
      <w:rPr>
        <w:rFonts w:cs="Times New Roman"/>
      </w:rPr>
    </w:lvl>
  </w:abstractNum>
  <w:abstractNum w:abstractNumId="42" w15:restartNumberingAfterBreak="0">
    <w:nsid w:val="7E1C5489"/>
    <w:multiLevelType w:val="hybridMultilevel"/>
    <w:tmpl w:val="34203CA0"/>
    <w:lvl w:ilvl="0" w:tplc="7F0AFF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41"/>
  </w:num>
  <w:num w:numId="3">
    <w:abstractNumId w:val="25"/>
  </w:num>
  <w:num w:numId="4">
    <w:abstractNumId w:val="21"/>
  </w:num>
  <w:num w:numId="5">
    <w:abstractNumId w:val="32"/>
  </w:num>
  <w:num w:numId="6">
    <w:abstractNumId w:val="0"/>
  </w:num>
  <w:num w:numId="7">
    <w:abstractNumId w:val="4"/>
  </w:num>
  <w:num w:numId="8">
    <w:abstractNumId w:val="1"/>
  </w:num>
  <w:num w:numId="9">
    <w:abstractNumId w:val="13"/>
  </w:num>
  <w:num w:numId="10">
    <w:abstractNumId w:val="31"/>
  </w:num>
  <w:num w:numId="11">
    <w:abstractNumId w:val="40"/>
  </w:num>
  <w:num w:numId="12">
    <w:abstractNumId w:val="11"/>
  </w:num>
  <w:num w:numId="13">
    <w:abstractNumId w:val="28"/>
  </w:num>
  <w:num w:numId="14">
    <w:abstractNumId w:val="35"/>
  </w:num>
  <w:num w:numId="15">
    <w:abstractNumId w:val="29"/>
  </w:num>
  <w:num w:numId="16">
    <w:abstractNumId w:val="23"/>
  </w:num>
  <w:num w:numId="17">
    <w:abstractNumId w:val="17"/>
  </w:num>
  <w:num w:numId="18">
    <w:abstractNumId w:val="24"/>
  </w:num>
  <w:num w:numId="19">
    <w:abstractNumId w:val="3"/>
  </w:num>
  <w:num w:numId="20">
    <w:abstractNumId w:val="36"/>
  </w:num>
  <w:num w:numId="21">
    <w:abstractNumId w:val="26"/>
  </w:num>
  <w:num w:numId="22">
    <w:abstractNumId w:val="34"/>
  </w:num>
  <w:num w:numId="23">
    <w:abstractNumId w:val="15"/>
  </w:num>
  <w:num w:numId="24">
    <w:abstractNumId w:val="10"/>
  </w:num>
  <w:num w:numId="25">
    <w:abstractNumId w:val="33"/>
  </w:num>
  <w:num w:numId="26">
    <w:abstractNumId w:val="9"/>
  </w:num>
  <w:num w:numId="27">
    <w:abstractNumId w:val="30"/>
  </w:num>
  <w:num w:numId="28">
    <w:abstractNumId w:val="39"/>
  </w:num>
  <w:num w:numId="29">
    <w:abstractNumId w:val="14"/>
  </w:num>
  <w:num w:numId="30">
    <w:abstractNumId w:val="6"/>
  </w:num>
  <w:num w:numId="31">
    <w:abstractNumId w:val="19"/>
  </w:num>
  <w:num w:numId="32">
    <w:abstractNumId w:val="22"/>
  </w:num>
  <w:num w:numId="33">
    <w:abstractNumId w:val="2"/>
  </w:num>
  <w:num w:numId="34">
    <w:abstractNumId w:val="7"/>
  </w:num>
  <w:num w:numId="35">
    <w:abstractNumId w:val="16"/>
  </w:num>
  <w:num w:numId="36">
    <w:abstractNumId w:val="18"/>
  </w:num>
  <w:num w:numId="37">
    <w:abstractNumId w:val="5"/>
  </w:num>
  <w:num w:numId="38">
    <w:abstractNumId w:val="20"/>
  </w:num>
  <w:num w:numId="39">
    <w:abstractNumId w:val="37"/>
  </w:num>
  <w:num w:numId="40">
    <w:abstractNumId w:val="12"/>
  </w:num>
  <w:num w:numId="41">
    <w:abstractNumId w:val="38"/>
  </w:num>
  <w:num w:numId="42">
    <w:abstractNumId w:val="8"/>
  </w:num>
  <w:num w:numId="43">
    <w:abstractNumId w:val="8"/>
    <w:lvlOverride w:ilvl="0">
      <w:startOverride w:val="4"/>
    </w:lvlOverride>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1AB"/>
    <w:rsid w:val="000038E1"/>
    <w:rsid w:val="00006106"/>
    <w:rsid w:val="00015225"/>
    <w:rsid w:val="00021297"/>
    <w:rsid w:val="00027BEB"/>
    <w:rsid w:val="0003111D"/>
    <w:rsid w:val="00042E09"/>
    <w:rsid w:val="00047A83"/>
    <w:rsid w:val="0005101E"/>
    <w:rsid w:val="00051860"/>
    <w:rsid w:val="00055837"/>
    <w:rsid w:val="00060FE6"/>
    <w:rsid w:val="000670AD"/>
    <w:rsid w:val="00073B36"/>
    <w:rsid w:val="00076068"/>
    <w:rsid w:val="000761CD"/>
    <w:rsid w:val="00084293"/>
    <w:rsid w:val="00084EFA"/>
    <w:rsid w:val="000864CC"/>
    <w:rsid w:val="00087C2B"/>
    <w:rsid w:val="000910CA"/>
    <w:rsid w:val="0009595E"/>
    <w:rsid w:val="000A10E0"/>
    <w:rsid w:val="000A21D5"/>
    <w:rsid w:val="000A363C"/>
    <w:rsid w:val="000A7900"/>
    <w:rsid w:val="000B4D06"/>
    <w:rsid w:val="000C77C2"/>
    <w:rsid w:val="000D6034"/>
    <w:rsid w:val="000D6263"/>
    <w:rsid w:val="000E4112"/>
    <w:rsid w:val="000E4BAA"/>
    <w:rsid w:val="000F3F55"/>
    <w:rsid w:val="000F57BA"/>
    <w:rsid w:val="000F64F1"/>
    <w:rsid w:val="00101389"/>
    <w:rsid w:val="001045CA"/>
    <w:rsid w:val="001063D5"/>
    <w:rsid w:val="00113B8A"/>
    <w:rsid w:val="0011548A"/>
    <w:rsid w:val="00116202"/>
    <w:rsid w:val="00116D63"/>
    <w:rsid w:val="00124894"/>
    <w:rsid w:val="00125559"/>
    <w:rsid w:val="00131107"/>
    <w:rsid w:val="0013135F"/>
    <w:rsid w:val="001631DD"/>
    <w:rsid w:val="00166FA1"/>
    <w:rsid w:val="001810F3"/>
    <w:rsid w:val="00181832"/>
    <w:rsid w:val="001850E8"/>
    <w:rsid w:val="001B6E00"/>
    <w:rsid w:val="001C0722"/>
    <w:rsid w:val="001C3219"/>
    <w:rsid w:val="001C3B3D"/>
    <w:rsid w:val="001C5E61"/>
    <w:rsid w:val="001C6F76"/>
    <w:rsid w:val="001D0C26"/>
    <w:rsid w:val="001D3A1B"/>
    <w:rsid w:val="001E084E"/>
    <w:rsid w:val="001E3506"/>
    <w:rsid w:val="00200BE0"/>
    <w:rsid w:val="00203DD9"/>
    <w:rsid w:val="00210277"/>
    <w:rsid w:val="00211E26"/>
    <w:rsid w:val="00212A63"/>
    <w:rsid w:val="00213727"/>
    <w:rsid w:val="002230F1"/>
    <w:rsid w:val="0022461C"/>
    <w:rsid w:val="00230DE3"/>
    <w:rsid w:val="002513A4"/>
    <w:rsid w:val="0026640E"/>
    <w:rsid w:val="00272609"/>
    <w:rsid w:val="002768BE"/>
    <w:rsid w:val="00286A06"/>
    <w:rsid w:val="00291600"/>
    <w:rsid w:val="002964E1"/>
    <w:rsid w:val="00297573"/>
    <w:rsid w:val="002A1F11"/>
    <w:rsid w:val="002A2584"/>
    <w:rsid w:val="002A2DAC"/>
    <w:rsid w:val="002A606B"/>
    <w:rsid w:val="002A6F55"/>
    <w:rsid w:val="002B40DA"/>
    <w:rsid w:val="002B530B"/>
    <w:rsid w:val="002C2520"/>
    <w:rsid w:val="002C73BE"/>
    <w:rsid w:val="002D4BEE"/>
    <w:rsid w:val="002E0E9F"/>
    <w:rsid w:val="002E29D0"/>
    <w:rsid w:val="002F3737"/>
    <w:rsid w:val="002F6EC0"/>
    <w:rsid w:val="0031001C"/>
    <w:rsid w:val="00316C07"/>
    <w:rsid w:val="0031709B"/>
    <w:rsid w:val="00340391"/>
    <w:rsid w:val="003409F2"/>
    <w:rsid w:val="00351BF3"/>
    <w:rsid w:val="00370C0C"/>
    <w:rsid w:val="00380B6D"/>
    <w:rsid w:val="00386F84"/>
    <w:rsid w:val="003900E9"/>
    <w:rsid w:val="003902D1"/>
    <w:rsid w:val="00396120"/>
    <w:rsid w:val="003A1835"/>
    <w:rsid w:val="003A320E"/>
    <w:rsid w:val="003A502F"/>
    <w:rsid w:val="003B2310"/>
    <w:rsid w:val="003B5C72"/>
    <w:rsid w:val="003C18DC"/>
    <w:rsid w:val="003C1E91"/>
    <w:rsid w:val="003C7EC2"/>
    <w:rsid w:val="003E166A"/>
    <w:rsid w:val="003E4096"/>
    <w:rsid w:val="003F33ED"/>
    <w:rsid w:val="003F6362"/>
    <w:rsid w:val="003F6E4F"/>
    <w:rsid w:val="0040526C"/>
    <w:rsid w:val="00407CA9"/>
    <w:rsid w:val="004117FE"/>
    <w:rsid w:val="00412854"/>
    <w:rsid w:val="00414254"/>
    <w:rsid w:val="004205BA"/>
    <w:rsid w:val="00437011"/>
    <w:rsid w:val="00445100"/>
    <w:rsid w:val="0045193B"/>
    <w:rsid w:val="00456B4A"/>
    <w:rsid w:val="004661AB"/>
    <w:rsid w:val="00485F35"/>
    <w:rsid w:val="00487B67"/>
    <w:rsid w:val="00491713"/>
    <w:rsid w:val="004A7F51"/>
    <w:rsid w:val="004C157F"/>
    <w:rsid w:val="004C584A"/>
    <w:rsid w:val="004C7091"/>
    <w:rsid w:val="004D33C6"/>
    <w:rsid w:val="004D66DB"/>
    <w:rsid w:val="004D77FB"/>
    <w:rsid w:val="004E2648"/>
    <w:rsid w:val="004E49EF"/>
    <w:rsid w:val="004E56A4"/>
    <w:rsid w:val="004F4CC2"/>
    <w:rsid w:val="005011E9"/>
    <w:rsid w:val="00523B36"/>
    <w:rsid w:val="00524D8C"/>
    <w:rsid w:val="005263A1"/>
    <w:rsid w:val="00534B29"/>
    <w:rsid w:val="00540E00"/>
    <w:rsid w:val="00541D02"/>
    <w:rsid w:val="005430B2"/>
    <w:rsid w:val="005434DB"/>
    <w:rsid w:val="00547122"/>
    <w:rsid w:val="00551400"/>
    <w:rsid w:val="00561A36"/>
    <w:rsid w:val="00563077"/>
    <w:rsid w:val="00563D9A"/>
    <w:rsid w:val="00564F20"/>
    <w:rsid w:val="005671A3"/>
    <w:rsid w:val="00567AAA"/>
    <w:rsid w:val="00573F13"/>
    <w:rsid w:val="005778A5"/>
    <w:rsid w:val="00587537"/>
    <w:rsid w:val="0059035C"/>
    <w:rsid w:val="00596C7E"/>
    <w:rsid w:val="005B4BA3"/>
    <w:rsid w:val="005C3F97"/>
    <w:rsid w:val="005E1D06"/>
    <w:rsid w:val="005E5F16"/>
    <w:rsid w:val="005F3C2F"/>
    <w:rsid w:val="005F4D28"/>
    <w:rsid w:val="005F5C10"/>
    <w:rsid w:val="0060024C"/>
    <w:rsid w:val="0060120B"/>
    <w:rsid w:val="006027C0"/>
    <w:rsid w:val="00606AA4"/>
    <w:rsid w:val="006071D4"/>
    <w:rsid w:val="00607FFB"/>
    <w:rsid w:val="0061416F"/>
    <w:rsid w:val="00623175"/>
    <w:rsid w:val="00623F92"/>
    <w:rsid w:val="00635C90"/>
    <w:rsid w:val="006360D2"/>
    <w:rsid w:val="006432D2"/>
    <w:rsid w:val="00647130"/>
    <w:rsid w:val="00655EFD"/>
    <w:rsid w:val="00665D8D"/>
    <w:rsid w:val="00671AEF"/>
    <w:rsid w:val="00682C75"/>
    <w:rsid w:val="006A2274"/>
    <w:rsid w:val="006A78C4"/>
    <w:rsid w:val="006B0C28"/>
    <w:rsid w:val="006B2FD7"/>
    <w:rsid w:val="006B4014"/>
    <w:rsid w:val="006C4E39"/>
    <w:rsid w:val="006C5718"/>
    <w:rsid w:val="006D473A"/>
    <w:rsid w:val="006D5359"/>
    <w:rsid w:val="006D5C15"/>
    <w:rsid w:val="006E131A"/>
    <w:rsid w:val="006E265F"/>
    <w:rsid w:val="006F4B12"/>
    <w:rsid w:val="006F6DF9"/>
    <w:rsid w:val="00700BEB"/>
    <w:rsid w:val="007020C4"/>
    <w:rsid w:val="00716ABD"/>
    <w:rsid w:val="007251E2"/>
    <w:rsid w:val="00725C3C"/>
    <w:rsid w:val="00725FE3"/>
    <w:rsid w:val="00726B69"/>
    <w:rsid w:val="00733414"/>
    <w:rsid w:val="0073704B"/>
    <w:rsid w:val="00740863"/>
    <w:rsid w:val="00745DA7"/>
    <w:rsid w:val="00757955"/>
    <w:rsid w:val="00765091"/>
    <w:rsid w:val="007664C2"/>
    <w:rsid w:val="00780087"/>
    <w:rsid w:val="00781013"/>
    <w:rsid w:val="00786ADF"/>
    <w:rsid w:val="00790913"/>
    <w:rsid w:val="007B0579"/>
    <w:rsid w:val="007B5088"/>
    <w:rsid w:val="007B51C9"/>
    <w:rsid w:val="007B735B"/>
    <w:rsid w:val="007E1EC4"/>
    <w:rsid w:val="007E3310"/>
    <w:rsid w:val="007F139B"/>
    <w:rsid w:val="007F3EC6"/>
    <w:rsid w:val="007F40C2"/>
    <w:rsid w:val="00803D96"/>
    <w:rsid w:val="00813B6B"/>
    <w:rsid w:val="00814CB0"/>
    <w:rsid w:val="0082359D"/>
    <w:rsid w:val="00833E56"/>
    <w:rsid w:val="00833EFE"/>
    <w:rsid w:val="008363B7"/>
    <w:rsid w:val="00843D5C"/>
    <w:rsid w:val="00845276"/>
    <w:rsid w:val="00850972"/>
    <w:rsid w:val="008625A0"/>
    <w:rsid w:val="0086528C"/>
    <w:rsid w:val="00865E52"/>
    <w:rsid w:val="00866FF8"/>
    <w:rsid w:val="00870856"/>
    <w:rsid w:val="008713DB"/>
    <w:rsid w:val="008722B8"/>
    <w:rsid w:val="008822AE"/>
    <w:rsid w:val="008A185B"/>
    <w:rsid w:val="008A492F"/>
    <w:rsid w:val="008A7A37"/>
    <w:rsid w:val="008A7E4B"/>
    <w:rsid w:val="008C3B0D"/>
    <w:rsid w:val="008C4D2F"/>
    <w:rsid w:val="008D4704"/>
    <w:rsid w:val="008E0A9A"/>
    <w:rsid w:val="008E23AE"/>
    <w:rsid w:val="008E59C5"/>
    <w:rsid w:val="008E7C7F"/>
    <w:rsid w:val="00900BAA"/>
    <w:rsid w:val="00900F76"/>
    <w:rsid w:val="00925B40"/>
    <w:rsid w:val="00934BAE"/>
    <w:rsid w:val="009377B9"/>
    <w:rsid w:val="009472DC"/>
    <w:rsid w:val="00952E31"/>
    <w:rsid w:val="00955406"/>
    <w:rsid w:val="00964312"/>
    <w:rsid w:val="00971206"/>
    <w:rsid w:val="00973DA2"/>
    <w:rsid w:val="009769F2"/>
    <w:rsid w:val="00986705"/>
    <w:rsid w:val="00997E09"/>
    <w:rsid w:val="009A6284"/>
    <w:rsid w:val="009C2FE8"/>
    <w:rsid w:val="009C7A41"/>
    <w:rsid w:val="009D2888"/>
    <w:rsid w:val="009D38E4"/>
    <w:rsid w:val="009E1842"/>
    <w:rsid w:val="009F1F2F"/>
    <w:rsid w:val="00A0353E"/>
    <w:rsid w:val="00A036CC"/>
    <w:rsid w:val="00A16C1F"/>
    <w:rsid w:val="00A2123F"/>
    <w:rsid w:val="00A242DF"/>
    <w:rsid w:val="00A25714"/>
    <w:rsid w:val="00A60F89"/>
    <w:rsid w:val="00A71046"/>
    <w:rsid w:val="00A7393A"/>
    <w:rsid w:val="00A75297"/>
    <w:rsid w:val="00A950D1"/>
    <w:rsid w:val="00AA07D3"/>
    <w:rsid w:val="00AB02BC"/>
    <w:rsid w:val="00AC7339"/>
    <w:rsid w:val="00AD03E6"/>
    <w:rsid w:val="00AD1C46"/>
    <w:rsid w:val="00AD2B9A"/>
    <w:rsid w:val="00AD3B19"/>
    <w:rsid w:val="00AD5437"/>
    <w:rsid w:val="00AE098D"/>
    <w:rsid w:val="00AE3777"/>
    <w:rsid w:val="00AE68FC"/>
    <w:rsid w:val="00AF14DC"/>
    <w:rsid w:val="00AF5B2E"/>
    <w:rsid w:val="00B0469B"/>
    <w:rsid w:val="00B10EF3"/>
    <w:rsid w:val="00B12464"/>
    <w:rsid w:val="00B1335C"/>
    <w:rsid w:val="00B14EC0"/>
    <w:rsid w:val="00B15CB0"/>
    <w:rsid w:val="00B17992"/>
    <w:rsid w:val="00B267C5"/>
    <w:rsid w:val="00B3105C"/>
    <w:rsid w:val="00B371B4"/>
    <w:rsid w:val="00B4465B"/>
    <w:rsid w:val="00B46F38"/>
    <w:rsid w:val="00B52163"/>
    <w:rsid w:val="00B57632"/>
    <w:rsid w:val="00B66C19"/>
    <w:rsid w:val="00B7169F"/>
    <w:rsid w:val="00B722ED"/>
    <w:rsid w:val="00B73FD9"/>
    <w:rsid w:val="00B758DC"/>
    <w:rsid w:val="00B77D75"/>
    <w:rsid w:val="00B81D59"/>
    <w:rsid w:val="00B8365B"/>
    <w:rsid w:val="00B84AD9"/>
    <w:rsid w:val="00B97676"/>
    <w:rsid w:val="00BA0AD6"/>
    <w:rsid w:val="00BA6F14"/>
    <w:rsid w:val="00BA7B40"/>
    <w:rsid w:val="00BB0222"/>
    <w:rsid w:val="00BB082A"/>
    <w:rsid w:val="00BB3427"/>
    <w:rsid w:val="00BC191B"/>
    <w:rsid w:val="00BC5A0C"/>
    <w:rsid w:val="00BD3414"/>
    <w:rsid w:val="00BD781F"/>
    <w:rsid w:val="00BF08D9"/>
    <w:rsid w:val="00BF49BB"/>
    <w:rsid w:val="00BF6832"/>
    <w:rsid w:val="00BF7AB5"/>
    <w:rsid w:val="00C17527"/>
    <w:rsid w:val="00C25AB8"/>
    <w:rsid w:val="00C35CA4"/>
    <w:rsid w:val="00C40018"/>
    <w:rsid w:val="00C40E97"/>
    <w:rsid w:val="00C41E74"/>
    <w:rsid w:val="00C42B8F"/>
    <w:rsid w:val="00C45C99"/>
    <w:rsid w:val="00C46E87"/>
    <w:rsid w:val="00C5495B"/>
    <w:rsid w:val="00C55CE2"/>
    <w:rsid w:val="00C61A25"/>
    <w:rsid w:val="00C75722"/>
    <w:rsid w:val="00C765C0"/>
    <w:rsid w:val="00C826AC"/>
    <w:rsid w:val="00C90770"/>
    <w:rsid w:val="00C918B5"/>
    <w:rsid w:val="00CA04B2"/>
    <w:rsid w:val="00CA14F7"/>
    <w:rsid w:val="00CA2456"/>
    <w:rsid w:val="00CA7B47"/>
    <w:rsid w:val="00CB71E3"/>
    <w:rsid w:val="00CC23A9"/>
    <w:rsid w:val="00CC5A6E"/>
    <w:rsid w:val="00CD099D"/>
    <w:rsid w:val="00CD154A"/>
    <w:rsid w:val="00CD2757"/>
    <w:rsid w:val="00CD43CF"/>
    <w:rsid w:val="00CD691A"/>
    <w:rsid w:val="00CE0800"/>
    <w:rsid w:val="00CE476D"/>
    <w:rsid w:val="00CE5338"/>
    <w:rsid w:val="00CF2A78"/>
    <w:rsid w:val="00D00E71"/>
    <w:rsid w:val="00D01D50"/>
    <w:rsid w:val="00D308C1"/>
    <w:rsid w:val="00D32C69"/>
    <w:rsid w:val="00D33124"/>
    <w:rsid w:val="00D34D8B"/>
    <w:rsid w:val="00D43147"/>
    <w:rsid w:val="00D45A74"/>
    <w:rsid w:val="00D5050B"/>
    <w:rsid w:val="00D60964"/>
    <w:rsid w:val="00D67A92"/>
    <w:rsid w:val="00D72954"/>
    <w:rsid w:val="00D949AB"/>
    <w:rsid w:val="00DA0261"/>
    <w:rsid w:val="00DB27EF"/>
    <w:rsid w:val="00DB2CF3"/>
    <w:rsid w:val="00DB71BE"/>
    <w:rsid w:val="00DC10B1"/>
    <w:rsid w:val="00DC1271"/>
    <w:rsid w:val="00DC4171"/>
    <w:rsid w:val="00DD54F2"/>
    <w:rsid w:val="00DE6CEC"/>
    <w:rsid w:val="00E0310B"/>
    <w:rsid w:val="00E067C2"/>
    <w:rsid w:val="00E06B31"/>
    <w:rsid w:val="00E21200"/>
    <w:rsid w:val="00E21FDB"/>
    <w:rsid w:val="00E22210"/>
    <w:rsid w:val="00E24D72"/>
    <w:rsid w:val="00E261F2"/>
    <w:rsid w:val="00E26CEC"/>
    <w:rsid w:val="00E27D24"/>
    <w:rsid w:val="00E356E4"/>
    <w:rsid w:val="00E36876"/>
    <w:rsid w:val="00E43217"/>
    <w:rsid w:val="00E53659"/>
    <w:rsid w:val="00E563C4"/>
    <w:rsid w:val="00E623BF"/>
    <w:rsid w:val="00E62DA7"/>
    <w:rsid w:val="00E63FFA"/>
    <w:rsid w:val="00E64D11"/>
    <w:rsid w:val="00E6618F"/>
    <w:rsid w:val="00E71C49"/>
    <w:rsid w:val="00E80747"/>
    <w:rsid w:val="00E86B80"/>
    <w:rsid w:val="00E917A4"/>
    <w:rsid w:val="00E925EA"/>
    <w:rsid w:val="00EA1D00"/>
    <w:rsid w:val="00EA35B1"/>
    <w:rsid w:val="00EB0137"/>
    <w:rsid w:val="00EB56AD"/>
    <w:rsid w:val="00EB5E87"/>
    <w:rsid w:val="00EC13A0"/>
    <w:rsid w:val="00EC1BA7"/>
    <w:rsid w:val="00EC40EC"/>
    <w:rsid w:val="00ED0C62"/>
    <w:rsid w:val="00ED245A"/>
    <w:rsid w:val="00ED7029"/>
    <w:rsid w:val="00EE5B60"/>
    <w:rsid w:val="00EF3E12"/>
    <w:rsid w:val="00EF7069"/>
    <w:rsid w:val="00F0002D"/>
    <w:rsid w:val="00F00F2E"/>
    <w:rsid w:val="00F015C6"/>
    <w:rsid w:val="00F05562"/>
    <w:rsid w:val="00F159F2"/>
    <w:rsid w:val="00F16822"/>
    <w:rsid w:val="00F1714D"/>
    <w:rsid w:val="00F2246F"/>
    <w:rsid w:val="00F2369A"/>
    <w:rsid w:val="00F31739"/>
    <w:rsid w:val="00F31B5D"/>
    <w:rsid w:val="00F33025"/>
    <w:rsid w:val="00F46A78"/>
    <w:rsid w:val="00F521D8"/>
    <w:rsid w:val="00F52F5B"/>
    <w:rsid w:val="00F5365C"/>
    <w:rsid w:val="00F57609"/>
    <w:rsid w:val="00F57961"/>
    <w:rsid w:val="00F6675F"/>
    <w:rsid w:val="00F716A9"/>
    <w:rsid w:val="00FA57DD"/>
    <w:rsid w:val="00FA6BC6"/>
    <w:rsid w:val="00FC50D0"/>
    <w:rsid w:val="00FC592F"/>
    <w:rsid w:val="00FD50FA"/>
    <w:rsid w:val="00FE1615"/>
    <w:rsid w:val="00FE45D0"/>
    <w:rsid w:val="00FE544F"/>
    <w:rsid w:val="00FE6852"/>
    <w:rsid w:val="00FF0DAA"/>
    <w:rsid w:val="00FF73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20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E09"/>
  </w:style>
  <w:style w:type="paragraph" w:styleId="Heading1">
    <w:name w:val="heading 1"/>
    <w:basedOn w:val="Normal"/>
    <w:next w:val="Normal"/>
    <w:link w:val="Heading1Char"/>
    <w:uiPriority w:val="9"/>
    <w:qFormat/>
    <w:rsid w:val="00BB0222"/>
    <w:pPr>
      <w:keepNext/>
      <w:keepLines/>
      <w:numPr>
        <w:numId w:val="44"/>
      </w:numPr>
      <w:spacing w:before="240" w:after="0"/>
      <w:outlineLvl w:val="0"/>
    </w:pPr>
    <w:rPr>
      <w:rFonts w:ascii="Arial" w:eastAsiaTheme="majorEastAsia" w:hAnsi="Arial"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3A1B"/>
    <w:pPr>
      <w:ind w:left="720"/>
      <w:contextualSpacing/>
    </w:pPr>
  </w:style>
  <w:style w:type="paragraph" w:styleId="NormalWeb">
    <w:name w:val="Normal (Web)"/>
    <w:basedOn w:val="Normal"/>
    <w:uiPriority w:val="99"/>
    <w:unhideWhenUsed/>
    <w:rsid w:val="005F5C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57955"/>
    <w:rPr>
      <w:color w:val="0000FF"/>
      <w:u w:val="single"/>
    </w:rPr>
  </w:style>
  <w:style w:type="character" w:styleId="FollowedHyperlink">
    <w:name w:val="FollowedHyperlink"/>
    <w:basedOn w:val="DefaultParagraphFont"/>
    <w:uiPriority w:val="99"/>
    <w:semiHidden/>
    <w:unhideWhenUsed/>
    <w:rsid w:val="00757955"/>
    <w:rPr>
      <w:color w:val="800080" w:themeColor="followedHyperlink"/>
      <w:u w:val="single"/>
    </w:rPr>
  </w:style>
  <w:style w:type="paragraph" w:styleId="NoSpacing">
    <w:name w:val="No Spacing"/>
    <w:link w:val="NoSpacingChar"/>
    <w:uiPriority w:val="1"/>
    <w:qFormat/>
    <w:rsid w:val="00E623B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623BF"/>
    <w:rPr>
      <w:rFonts w:eastAsiaTheme="minorEastAsia"/>
      <w:lang w:val="en-US" w:eastAsia="ja-JP"/>
    </w:rPr>
  </w:style>
  <w:style w:type="paragraph" w:styleId="BalloonText">
    <w:name w:val="Balloon Text"/>
    <w:basedOn w:val="Normal"/>
    <w:link w:val="BalloonTextChar"/>
    <w:uiPriority w:val="99"/>
    <w:semiHidden/>
    <w:unhideWhenUsed/>
    <w:rsid w:val="00E62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3BF"/>
    <w:rPr>
      <w:rFonts w:ascii="Tahoma" w:hAnsi="Tahoma" w:cs="Tahoma"/>
      <w:sz w:val="16"/>
      <w:szCs w:val="16"/>
    </w:rPr>
  </w:style>
  <w:style w:type="paragraph" w:styleId="Header">
    <w:name w:val="header"/>
    <w:basedOn w:val="Normal"/>
    <w:link w:val="HeaderChar"/>
    <w:uiPriority w:val="99"/>
    <w:unhideWhenUsed/>
    <w:rsid w:val="00E623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3BF"/>
  </w:style>
  <w:style w:type="paragraph" w:styleId="Footer">
    <w:name w:val="footer"/>
    <w:basedOn w:val="Normal"/>
    <w:link w:val="FooterChar"/>
    <w:uiPriority w:val="99"/>
    <w:unhideWhenUsed/>
    <w:rsid w:val="00E62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3BF"/>
  </w:style>
  <w:style w:type="paragraph" w:customStyle="1" w:styleId="legrhs1">
    <w:name w:val="legrhs1"/>
    <w:basedOn w:val="Normal"/>
    <w:rsid w:val="00740863"/>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740863"/>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740863"/>
    <w:rPr>
      <w:vanish w:val="0"/>
      <w:webHidden w:val="0"/>
      <w:specVanish w:val="0"/>
    </w:rPr>
  </w:style>
  <w:style w:type="character" w:customStyle="1" w:styleId="legterm">
    <w:name w:val="legterm"/>
    <w:basedOn w:val="DefaultParagraphFont"/>
    <w:rsid w:val="00740863"/>
  </w:style>
  <w:style w:type="paragraph" w:customStyle="1" w:styleId="DfESBullets">
    <w:name w:val="DfESBullets"/>
    <w:basedOn w:val="Normal"/>
    <w:rsid w:val="008A492F"/>
    <w:pPr>
      <w:widowControl w:val="0"/>
      <w:numPr>
        <w:numId w:val="3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CommentReference">
    <w:name w:val="annotation reference"/>
    <w:semiHidden/>
    <w:rsid w:val="008A492F"/>
    <w:rPr>
      <w:sz w:val="16"/>
      <w:szCs w:val="16"/>
    </w:rPr>
  </w:style>
  <w:style w:type="character" w:customStyle="1" w:styleId="UnresolvedMention">
    <w:name w:val="Unresolved Mention"/>
    <w:basedOn w:val="DefaultParagraphFont"/>
    <w:uiPriority w:val="99"/>
    <w:semiHidden/>
    <w:unhideWhenUsed/>
    <w:rsid w:val="000A10E0"/>
    <w:rPr>
      <w:color w:val="605E5C"/>
      <w:shd w:val="clear" w:color="auto" w:fill="E1DFDD"/>
    </w:rPr>
  </w:style>
  <w:style w:type="paragraph" w:styleId="CommentText">
    <w:name w:val="annotation text"/>
    <w:basedOn w:val="Normal"/>
    <w:link w:val="CommentTextChar"/>
    <w:uiPriority w:val="99"/>
    <w:semiHidden/>
    <w:unhideWhenUsed/>
    <w:rsid w:val="00124894"/>
    <w:pPr>
      <w:spacing w:line="240" w:lineRule="auto"/>
    </w:pPr>
    <w:rPr>
      <w:sz w:val="20"/>
      <w:szCs w:val="20"/>
    </w:rPr>
  </w:style>
  <w:style w:type="character" w:customStyle="1" w:styleId="CommentTextChar">
    <w:name w:val="Comment Text Char"/>
    <w:basedOn w:val="DefaultParagraphFont"/>
    <w:link w:val="CommentText"/>
    <w:uiPriority w:val="99"/>
    <w:semiHidden/>
    <w:rsid w:val="00124894"/>
    <w:rPr>
      <w:sz w:val="20"/>
      <w:szCs w:val="20"/>
    </w:rPr>
  </w:style>
  <w:style w:type="paragraph" w:styleId="CommentSubject">
    <w:name w:val="annotation subject"/>
    <w:basedOn w:val="CommentText"/>
    <w:next w:val="CommentText"/>
    <w:link w:val="CommentSubjectChar"/>
    <w:uiPriority w:val="99"/>
    <w:semiHidden/>
    <w:unhideWhenUsed/>
    <w:rsid w:val="00124894"/>
    <w:rPr>
      <w:b/>
      <w:bCs/>
    </w:rPr>
  </w:style>
  <w:style w:type="character" w:customStyle="1" w:styleId="CommentSubjectChar">
    <w:name w:val="Comment Subject Char"/>
    <w:basedOn w:val="CommentTextChar"/>
    <w:link w:val="CommentSubject"/>
    <w:uiPriority w:val="99"/>
    <w:semiHidden/>
    <w:rsid w:val="00124894"/>
    <w:rPr>
      <w:b/>
      <w:bCs/>
      <w:sz w:val="20"/>
      <w:szCs w:val="20"/>
    </w:rPr>
  </w:style>
  <w:style w:type="character" w:customStyle="1" w:styleId="Heading1Char">
    <w:name w:val="Heading 1 Char"/>
    <w:basedOn w:val="DefaultParagraphFont"/>
    <w:link w:val="Heading1"/>
    <w:uiPriority w:val="9"/>
    <w:rsid w:val="00BB0222"/>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412854"/>
    <w:pPr>
      <w:spacing w:line="259" w:lineRule="auto"/>
      <w:outlineLvl w:val="9"/>
    </w:pPr>
    <w:rPr>
      <w:lang w:val="en-US"/>
    </w:rPr>
  </w:style>
  <w:style w:type="paragraph" w:styleId="TOC2">
    <w:name w:val="toc 2"/>
    <w:basedOn w:val="Normal"/>
    <w:next w:val="Normal"/>
    <w:autoRedefine/>
    <w:uiPriority w:val="39"/>
    <w:unhideWhenUsed/>
    <w:rsid w:val="00412854"/>
    <w:pPr>
      <w:spacing w:after="100"/>
      <w:ind w:left="220"/>
    </w:pPr>
  </w:style>
  <w:style w:type="paragraph" w:customStyle="1" w:styleId="ContentsHeading">
    <w:name w:val="Contents Heading"/>
    <w:basedOn w:val="Normal"/>
    <w:link w:val="ContentsHeadingChar"/>
    <w:qFormat/>
    <w:rsid w:val="00C42B8F"/>
    <w:pPr>
      <w:widowControl w:val="0"/>
      <w:numPr>
        <w:numId w:val="42"/>
      </w:numPr>
      <w:autoSpaceDE w:val="0"/>
      <w:autoSpaceDN w:val="0"/>
      <w:adjustRightInd w:val="0"/>
      <w:spacing w:after="120" w:line="240" w:lineRule="auto"/>
    </w:pPr>
    <w:rPr>
      <w:rFonts w:ascii="Arial" w:hAnsi="Arial" w:cs="Arial"/>
      <w:b/>
      <w:sz w:val="32"/>
      <w:szCs w:val="32"/>
    </w:rPr>
  </w:style>
  <w:style w:type="paragraph" w:styleId="TOC3">
    <w:name w:val="toc 3"/>
    <w:basedOn w:val="Normal"/>
    <w:next w:val="Normal"/>
    <w:autoRedefine/>
    <w:uiPriority w:val="39"/>
    <w:unhideWhenUsed/>
    <w:rsid w:val="00997E09"/>
    <w:pPr>
      <w:spacing w:after="100" w:line="259" w:lineRule="auto"/>
      <w:ind w:left="440"/>
    </w:pPr>
    <w:rPr>
      <w:rFonts w:eastAsiaTheme="minorEastAsia" w:cs="Times New Roman"/>
      <w:lang w:val="en-US"/>
    </w:rPr>
  </w:style>
  <w:style w:type="character" w:customStyle="1" w:styleId="ContentsHeadingChar">
    <w:name w:val="Contents Heading Char"/>
    <w:basedOn w:val="DefaultParagraphFont"/>
    <w:link w:val="ContentsHeading"/>
    <w:rsid w:val="00C42B8F"/>
    <w:rPr>
      <w:rFonts w:ascii="Arial" w:hAnsi="Arial" w:cs="Arial"/>
      <w:b/>
      <w:sz w:val="32"/>
      <w:szCs w:val="32"/>
    </w:rPr>
  </w:style>
  <w:style w:type="paragraph" w:styleId="TOC1">
    <w:name w:val="toc 1"/>
    <w:basedOn w:val="Normal"/>
    <w:next w:val="Normal"/>
    <w:autoRedefine/>
    <w:uiPriority w:val="39"/>
    <w:unhideWhenUsed/>
    <w:rsid w:val="00BF08D9"/>
    <w:pPr>
      <w:tabs>
        <w:tab w:val="left" w:pos="440"/>
        <w:tab w:val="right" w:leader="dot" w:pos="889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7749">
      <w:bodyDiv w:val="1"/>
      <w:marLeft w:val="0"/>
      <w:marRight w:val="0"/>
      <w:marTop w:val="0"/>
      <w:marBottom w:val="0"/>
      <w:divBdr>
        <w:top w:val="none" w:sz="0" w:space="0" w:color="auto"/>
        <w:left w:val="none" w:sz="0" w:space="0" w:color="auto"/>
        <w:bottom w:val="none" w:sz="0" w:space="0" w:color="auto"/>
        <w:right w:val="none" w:sz="0" w:space="0" w:color="auto"/>
      </w:divBdr>
      <w:divsChild>
        <w:div w:id="2024741879">
          <w:marLeft w:val="547"/>
          <w:marRight w:val="0"/>
          <w:marTop w:val="86"/>
          <w:marBottom w:val="0"/>
          <w:divBdr>
            <w:top w:val="none" w:sz="0" w:space="0" w:color="auto"/>
            <w:left w:val="none" w:sz="0" w:space="0" w:color="auto"/>
            <w:bottom w:val="none" w:sz="0" w:space="0" w:color="auto"/>
            <w:right w:val="none" w:sz="0" w:space="0" w:color="auto"/>
          </w:divBdr>
        </w:div>
        <w:div w:id="476841091">
          <w:marLeft w:val="547"/>
          <w:marRight w:val="0"/>
          <w:marTop w:val="86"/>
          <w:marBottom w:val="0"/>
          <w:divBdr>
            <w:top w:val="none" w:sz="0" w:space="0" w:color="auto"/>
            <w:left w:val="none" w:sz="0" w:space="0" w:color="auto"/>
            <w:bottom w:val="none" w:sz="0" w:space="0" w:color="auto"/>
            <w:right w:val="none" w:sz="0" w:space="0" w:color="auto"/>
          </w:divBdr>
        </w:div>
        <w:div w:id="1650162493">
          <w:marLeft w:val="547"/>
          <w:marRight w:val="0"/>
          <w:marTop w:val="86"/>
          <w:marBottom w:val="0"/>
          <w:divBdr>
            <w:top w:val="none" w:sz="0" w:space="0" w:color="auto"/>
            <w:left w:val="none" w:sz="0" w:space="0" w:color="auto"/>
            <w:bottom w:val="none" w:sz="0" w:space="0" w:color="auto"/>
            <w:right w:val="none" w:sz="0" w:space="0" w:color="auto"/>
          </w:divBdr>
        </w:div>
        <w:div w:id="1808351533">
          <w:marLeft w:val="547"/>
          <w:marRight w:val="0"/>
          <w:marTop w:val="86"/>
          <w:marBottom w:val="0"/>
          <w:divBdr>
            <w:top w:val="none" w:sz="0" w:space="0" w:color="auto"/>
            <w:left w:val="none" w:sz="0" w:space="0" w:color="auto"/>
            <w:bottom w:val="none" w:sz="0" w:space="0" w:color="auto"/>
            <w:right w:val="none" w:sz="0" w:space="0" w:color="auto"/>
          </w:divBdr>
        </w:div>
        <w:div w:id="427819902">
          <w:marLeft w:val="547"/>
          <w:marRight w:val="0"/>
          <w:marTop w:val="86"/>
          <w:marBottom w:val="0"/>
          <w:divBdr>
            <w:top w:val="none" w:sz="0" w:space="0" w:color="auto"/>
            <w:left w:val="none" w:sz="0" w:space="0" w:color="auto"/>
            <w:bottom w:val="none" w:sz="0" w:space="0" w:color="auto"/>
            <w:right w:val="none" w:sz="0" w:space="0" w:color="auto"/>
          </w:divBdr>
        </w:div>
        <w:div w:id="509367653">
          <w:marLeft w:val="547"/>
          <w:marRight w:val="0"/>
          <w:marTop w:val="86"/>
          <w:marBottom w:val="0"/>
          <w:divBdr>
            <w:top w:val="none" w:sz="0" w:space="0" w:color="auto"/>
            <w:left w:val="none" w:sz="0" w:space="0" w:color="auto"/>
            <w:bottom w:val="none" w:sz="0" w:space="0" w:color="auto"/>
            <w:right w:val="none" w:sz="0" w:space="0" w:color="auto"/>
          </w:divBdr>
        </w:div>
        <w:div w:id="43599933">
          <w:marLeft w:val="547"/>
          <w:marRight w:val="0"/>
          <w:marTop w:val="86"/>
          <w:marBottom w:val="0"/>
          <w:divBdr>
            <w:top w:val="none" w:sz="0" w:space="0" w:color="auto"/>
            <w:left w:val="none" w:sz="0" w:space="0" w:color="auto"/>
            <w:bottom w:val="none" w:sz="0" w:space="0" w:color="auto"/>
            <w:right w:val="none" w:sz="0" w:space="0" w:color="auto"/>
          </w:divBdr>
        </w:div>
        <w:div w:id="1156651971">
          <w:marLeft w:val="547"/>
          <w:marRight w:val="0"/>
          <w:marTop w:val="86"/>
          <w:marBottom w:val="0"/>
          <w:divBdr>
            <w:top w:val="none" w:sz="0" w:space="0" w:color="auto"/>
            <w:left w:val="none" w:sz="0" w:space="0" w:color="auto"/>
            <w:bottom w:val="none" w:sz="0" w:space="0" w:color="auto"/>
            <w:right w:val="none" w:sz="0" w:space="0" w:color="auto"/>
          </w:divBdr>
        </w:div>
      </w:divsChild>
    </w:div>
    <w:div w:id="259411728">
      <w:bodyDiv w:val="1"/>
      <w:marLeft w:val="0"/>
      <w:marRight w:val="0"/>
      <w:marTop w:val="0"/>
      <w:marBottom w:val="0"/>
      <w:divBdr>
        <w:top w:val="none" w:sz="0" w:space="0" w:color="auto"/>
        <w:left w:val="none" w:sz="0" w:space="0" w:color="auto"/>
        <w:bottom w:val="none" w:sz="0" w:space="0" w:color="auto"/>
        <w:right w:val="none" w:sz="0" w:space="0" w:color="auto"/>
      </w:divBdr>
    </w:div>
    <w:div w:id="380440885">
      <w:bodyDiv w:val="1"/>
      <w:marLeft w:val="0"/>
      <w:marRight w:val="0"/>
      <w:marTop w:val="0"/>
      <w:marBottom w:val="0"/>
      <w:divBdr>
        <w:top w:val="none" w:sz="0" w:space="0" w:color="auto"/>
        <w:left w:val="none" w:sz="0" w:space="0" w:color="auto"/>
        <w:bottom w:val="none" w:sz="0" w:space="0" w:color="auto"/>
        <w:right w:val="none" w:sz="0" w:space="0" w:color="auto"/>
      </w:divBdr>
    </w:div>
    <w:div w:id="438262097">
      <w:bodyDiv w:val="1"/>
      <w:marLeft w:val="0"/>
      <w:marRight w:val="0"/>
      <w:marTop w:val="0"/>
      <w:marBottom w:val="0"/>
      <w:divBdr>
        <w:top w:val="none" w:sz="0" w:space="0" w:color="auto"/>
        <w:left w:val="none" w:sz="0" w:space="0" w:color="auto"/>
        <w:bottom w:val="none" w:sz="0" w:space="0" w:color="auto"/>
        <w:right w:val="none" w:sz="0" w:space="0" w:color="auto"/>
      </w:divBdr>
      <w:divsChild>
        <w:div w:id="296841998">
          <w:marLeft w:val="547"/>
          <w:marRight w:val="0"/>
          <w:marTop w:val="120"/>
          <w:marBottom w:val="0"/>
          <w:divBdr>
            <w:top w:val="none" w:sz="0" w:space="0" w:color="auto"/>
            <w:left w:val="none" w:sz="0" w:space="0" w:color="auto"/>
            <w:bottom w:val="none" w:sz="0" w:space="0" w:color="auto"/>
            <w:right w:val="none" w:sz="0" w:space="0" w:color="auto"/>
          </w:divBdr>
        </w:div>
      </w:divsChild>
    </w:div>
    <w:div w:id="625085161">
      <w:bodyDiv w:val="1"/>
      <w:marLeft w:val="0"/>
      <w:marRight w:val="0"/>
      <w:marTop w:val="0"/>
      <w:marBottom w:val="0"/>
      <w:divBdr>
        <w:top w:val="none" w:sz="0" w:space="0" w:color="auto"/>
        <w:left w:val="none" w:sz="0" w:space="0" w:color="auto"/>
        <w:bottom w:val="none" w:sz="0" w:space="0" w:color="auto"/>
        <w:right w:val="none" w:sz="0" w:space="0" w:color="auto"/>
      </w:divBdr>
      <w:divsChild>
        <w:div w:id="760101294">
          <w:marLeft w:val="547"/>
          <w:marRight w:val="0"/>
          <w:marTop w:val="86"/>
          <w:marBottom w:val="0"/>
          <w:divBdr>
            <w:top w:val="none" w:sz="0" w:space="0" w:color="auto"/>
            <w:left w:val="none" w:sz="0" w:space="0" w:color="auto"/>
            <w:bottom w:val="none" w:sz="0" w:space="0" w:color="auto"/>
            <w:right w:val="none" w:sz="0" w:space="0" w:color="auto"/>
          </w:divBdr>
        </w:div>
        <w:div w:id="669720917">
          <w:marLeft w:val="547"/>
          <w:marRight w:val="0"/>
          <w:marTop w:val="86"/>
          <w:marBottom w:val="0"/>
          <w:divBdr>
            <w:top w:val="none" w:sz="0" w:space="0" w:color="auto"/>
            <w:left w:val="none" w:sz="0" w:space="0" w:color="auto"/>
            <w:bottom w:val="none" w:sz="0" w:space="0" w:color="auto"/>
            <w:right w:val="none" w:sz="0" w:space="0" w:color="auto"/>
          </w:divBdr>
        </w:div>
        <w:div w:id="857355895">
          <w:marLeft w:val="547"/>
          <w:marRight w:val="0"/>
          <w:marTop w:val="86"/>
          <w:marBottom w:val="0"/>
          <w:divBdr>
            <w:top w:val="none" w:sz="0" w:space="0" w:color="auto"/>
            <w:left w:val="none" w:sz="0" w:space="0" w:color="auto"/>
            <w:bottom w:val="none" w:sz="0" w:space="0" w:color="auto"/>
            <w:right w:val="none" w:sz="0" w:space="0" w:color="auto"/>
          </w:divBdr>
        </w:div>
        <w:div w:id="1172642855">
          <w:marLeft w:val="547"/>
          <w:marRight w:val="0"/>
          <w:marTop w:val="86"/>
          <w:marBottom w:val="0"/>
          <w:divBdr>
            <w:top w:val="none" w:sz="0" w:space="0" w:color="auto"/>
            <w:left w:val="none" w:sz="0" w:space="0" w:color="auto"/>
            <w:bottom w:val="none" w:sz="0" w:space="0" w:color="auto"/>
            <w:right w:val="none" w:sz="0" w:space="0" w:color="auto"/>
          </w:divBdr>
        </w:div>
        <w:div w:id="1032149175">
          <w:marLeft w:val="547"/>
          <w:marRight w:val="0"/>
          <w:marTop w:val="86"/>
          <w:marBottom w:val="0"/>
          <w:divBdr>
            <w:top w:val="none" w:sz="0" w:space="0" w:color="auto"/>
            <w:left w:val="none" w:sz="0" w:space="0" w:color="auto"/>
            <w:bottom w:val="none" w:sz="0" w:space="0" w:color="auto"/>
            <w:right w:val="none" w:sz="0" w:space="0" w:color="auto"/>
          </w:divBdr>
        </w:div>
        <w:div w:id="778913331">
          <w:marLeft w:val="547"/>
          <w:marRight w:val="0"/>
          <w:marTop w:val="86"/>
          <w:marBottom w:val="0"/>
          <w:divBdr>
            <w:top w:val="none" w:sz="0" w:space="0" w:color="auto"/>
            <w:left w:val="none" w:sz="0" w:space="0" w:color="auto"/>
            <w:bottom w:val="none" w:sz="0" w:space="0" w:color="auto"/>
            <w:right w:val="none" w:sz="0" w:space="0" w:color="auto"/>
          </w:divBdr>
        </w:div>
        <w:div w:id="609049286">
          <w:marLeft w:val="547"/>
          <w:marRight w:val="0"/>
          <w:marTop w:val="86"/>
          <w:marBottom w:val="0"/>
          <w:divBdr>
            <w:top w:val="none" w:sz="0" w:space="0" w:color="auto"/>
            <w:left w:val="none" w:sz="0" w:space="0" w:color="auto"/>
            <w:bottom w:val="none" w:sz="0" w:space="0" w:color="auto"/>
            <w:right w:val="none" w:sz="0" w:space="0" w:color="auto"/>
          </w:divBdr>
        </w:div>
        <w:div w:id="1305504263">
          <w:marLeft w:val="547"/>
          <w:marRight w:val="0"/>
          <w:marTop w:val="86"/>
          <w:marBottom w:val="0"/>
          <w:divBdr>
            <w:top w:val="none" w:sz="0" w:space="0" w:color="auto"/>
            <w:left w:val="none" w:sz="0" w:space="0" w:color="auto"/>
            <w:bottom w:val="none" w:sz="0" w:space="0" w:color="auto"/>
            <w:right w:val="none" w:sz="0" w:space="0" w:color="auto"/>
          </w:divBdr>
        </w:div>
      </w:divsChild>
    </w:div>
    <w:div w:id="665986190">
      <w:bodyDiv w:val="1"/>
      <w:marLeft w:val="0"/>
      <w:marRight w:val="0"/>
      <w:marTop w:val="0"/>
      <w:marBottom w:val="0"/>
      <w:divBdr>
        <w:top w:val="none" w:sz="0" w:space="0" w:color="auto"/>
        <w:left w:val="none" w:sz="0" w:space="0" w:color="auto"/>
        <w:bottom w:val="none" w:sz="0" w:space="0" w:color="auto"/>
        <w:right w:val="none" w:sz="0" w:space="0" w:color="auto"/>
      </w:divBdr>
      <w:divsChild>
        <w:div w:id="868957973">
          <w:marLeft w:val="547"/>
          <w:marRight w:val="0"/>
          <w:marTop w:val="101"/>
          <w:marBottom w:val="0"/>
          <w:divBdr>
            <w:top w:val="none" w:sz="0" w:space="0" w:color="auto"/>
            <w:left w:val="none" w:sz="0" w:space="0" w:color="auto"/>
            <w:bottom w:val="none" w:sz="0" w:space="0" w:color="auto"/>
            <w:right w:val="none" w:sz="0" w:space="0" w:color="auto"/>
          </w:divBdr>
        </w:div>
      </w:divsChild>
    </w:div>
    <w:div w:id="970330335">
      <w:bodyDiv w:val="1"/>
      <w:marLeft w:val="0"/>
      <w:marRight w:val="0"/>
      <w:marTop w:val="0"/>
      <w:marBottom w:val="0"/>
      <w:divBdr>
        <w:top w:val="none" w:sz="0" w:space="0" w:color="auto"/>
        <w:left w:val="none" w:sz="0" w:space="0" w:color="auto"/>
        <w:bottom w:val="none" w:sz="0" w:space="0" w:color="auto"/>
        <w:right w:val="none" w:sz="0" w:space="0" w:color="auto"/>
      </w:divBdr>
    </w:div>
    <w:div w:id="1006052130">
      <w:bodyDiv w:val="1"/>
      <w:marLeft w:val="0"/>
      <w:marRight w:val="0"/>
      <w:marTop w:val="0"/>
      <w:marBottom w:val="0"/>
      <w:divBdr>
        <w:top w:val="none" w:sz="0" w:space="0" w:color="auto"/>
        <w:left w:val="none" w:sz="0" w:space="0" w:color="auto"/>
        <w:bottom w:val="none" w:sz="0" w:space="0" w:color="auto"/>
        <w:right w:val="none" w:sz="0" w:space="0" w:color="auto"/>
      </w:divBdr>
      <w:divsChild>
        <w:div w:id="1118525417">
          <w:marLeft w:val="547"/>
          <w:marRight w:val="0"/>
          <w:marTop w:val="154"/>
          <w:marBottom w:val="0"/>
          <w:divBdr>
            <w:top w:val="none" w:sz="0" w:space="0" w:color="auto"/>
            <w:left w:val="none" w:sz="0" w:space="0" w:color="auto"/>
            <w:bottom w:val="none" w:sz="0" w:space="0" w:color="auto"/>
            <w:right w:val="none" w:sz="0" w:space="0" w:color="auto"/>
          </w:divBdr>
        </w:div>
        <w:div w:id="703679335">
          <w:marLeft w:val="547"/>
          <w:marRight w:val="0"/>
          <w:marTop w:val="154"/>
          <w:marBottom w:val="0"/>
          <w:divBdr>
            <w:top w:val="none" w:sz="0" w:space="0" w:color="auto"/>
            <w:left w:val="none" w:sz="0" w:space="0" w:color="auto"/>
            <w:bottom w:val="none" w:sz="0" w:space="0" w:color="auto"/>
            <w:right w:val="none" w:sz="0" w:space="0" w:color="auto"/>
          </w:divBdr>
        </w:div>
        <w:div w:id="1284313524">
          <w:marLeft w:val="547"/>
          <w:marRight w:val="0"/>
          <w:marTop w:val="154"/>
          <w:marBottom w:val="0"/>
          <w:divBdr>
            <w:top w:val="none" w:sz="0" w:space="0" w:color="auto"/>
            <w:left w:val="none" w:sz="0" w:space="0" w:color="auto"/>
            <w:bottom w:val="none" w:sz="0" w:space="0" w:color="auto"/>
            <w:right w:val="none" w:sz="0" w:space="0" w:color="auto"/>
          </w:divBdr>
        </w:div>
        <w:div w:id="707949728">
          <w:marLeft w:val="547"/>
          <w:marRight w:val="0"/>
          <w:marTop w:val="154"/>
          <w:marBottom w:val="0"/>
          <w:divBdr>
            <w:top w:val="none" w:sz="0" w:space="0" w:color="auto"/>
            <w:left w:val="none" w:sz="0" w:space="0" w:color="auto"/>
            <w:bottom w:val="none" w:sz="0" w:space="0" w:color="auto"/>
            <w:right w:val="none" w:sz="0" w:space="0" w:color="auto"/>
          </w:divBdr>
        </w:div>
        <w:div w:id="2124181568">
          <w:marLeft w:val="547"/>
          <w:marRight w:val="0"/>
          <w:marTop w:val="154"/>
          <w:marBottom w:val="0"/>
          <w:divBdr>
            <w:top w:val="none" w:sz="0" w:space="0" w:color="auto"/>
            <w:left w:val="none" w:sz="0" w:space="0" w:color="auto"/>
            <w:bottom w:val="none" w:sz="0" w:space="0" w:color="auto"/>
            <w:right w:val="none" w:sz="0" w:space="0" w:color="auto"/>
          </w:divBdr>
        </w:div>
        <w:div w:id="2061393841">
          <w:marLeft w:val="547"/>
          <w:marRight w:val="0"/>
          <w:marTop w:val="154"/>
          <w:marBottom w:val="0"/>
          <w:divBdr>
            <w:top w:val="none" w:sz="0" w:space="0" w:color="auto"/>
            <w:left w:val="none" w:sz="0" w:space="0" w:color="auto"/>
            <w:bottom w:val="none" w:sz="0" w:space="0" w:color="auto"/>
            <w:right w:val="none" w:sz="0" w:space="0" w:color="auto"/>
          </w:divBdr>
        </w:div>
      </w:divsChild>
    </w:div>
    <w:div w:id="1083381736">
      <w:bodyDiv w:val="1"/>
      <w:marLeft w:val="0"/>
      <w:marRight w:val="0"/>
      <w:marTop w:val="0"/>
      <w:marBottom w:val="0"/>
      <w:divBdr>
        <w:top w:val="none" w:sz="0" w:space="0" w:color="auto"/>
        <w:left w:val="none" w:sz="0" w:space="0" w:color="auto"/>
        <w:bottom w:val="none" w:sz="0" w:space="0" w:color="auto"/>
        <w:right w:val="none" w:sz="0" w:space="0" w:color="auto"/>
      </w:divBdr>
    </w:div>
    <w:div w:id="1235243228">
      <w:bodyDiv w:val="1"/>
      <w:marLeft w:val="0"/>
      <w:marRight w:val="0"/>
      <w:marTop w:val="0"/>
      <w:marBottom w:val="0"/>
      <w:divBdr>
        <w:top w:val="none" w:sz="0" w:space="0" w:color="auto"/>
        <w:left w:val="none" w:sz="0" w:space="0" w:color="auto"/>
        <w:bottom w:val="none" w:sz="0" w:space="0" w:color="auto"/>
        <w:right w:val="none" w:sz="0" w:space="0" w:color="auto"/>
      </w:divBdr>
    </w:div>
    <w:div w:id="1321890572">
      <w:bodyDiv w:val="1"/>
      <w:marLeft w:val="0"/>
      <w:marRight w:val="0"/>
      <w:marTop w:val="0"/>
      <w:marBottom w:val="0"/>
      <w:divBdr>
        <w:top w:val="none" w:sz="0" w:space="0" w:color="auto"/>
        <w:left w:val="none" w:sz="0" w:space="0" w:color="auto"/>
        <w:bottom w:val="none" w:sz="0" w:space="0" w:color="auto"/>
        <w:right w:val="none" w:sz="0" w:space="0" w:color="auto"/>
      </w:divBdr>
    </w:div>
    <w:div w:id="1567718069">
      <w:bodyDiv w:val="1"/>
      <w:marLeft w:val="0"/>
      <w:marRight w:val="0"/>
      <w:marTop w:val="0"/>
      <w:marBottom w:val="0"/>
      <w:divBdr>
        <w:top w:val="none" w:sz="0" w:space="0" w:color="auto"/>
        <w:left w:val="none" w:sz="0" w:space="0" w:color="auto"/>
        <w:bottom w:val="none" w:sz="0" w:space="0" w:color="auto"/>
        <w:right w:val="none" w:sz="0" w:space="0" w:color="auto"/>
      </w:divBdr>
      <w:divsChild>
        <w:div w:id="1301887664">
          <w:marLeft w:val="547"/>
          <w:marRight w:val="0"/>
          <w:marTop w:val="144"/>
          <w:marBottom w:val="0"/>
          <w:divBdr>
            <w:top w:val="none" w:sz="0" w:space="0" w:color="auto"/>
            <w:left w:val="none" w:sz="0" w:space="0" w:color="auto"/>
            <w:bottom w:val="none" w:sz="0" w:space="0" w:color="auto"/>
            <w:right w:val="none" w:sz="0" w:space="0" w:color="auto"/>
          </w:divBdr>
        </w:div>
        <w:div w:id="1768890444">
          <w:marLeft w:val="547"/>
          <w:marRight w:val="0"/>
          <w:marTop w:val="144"/>
          <w:marBottom w:val="0"/>
          <w:divBdr>
            <w:top w:val="none" w:sz="0" w:space="0" w:color="auto"/>
            <w:left w:val="none" w:sz="0" w:space="0" w:color="auto"/>
            <w:bottom w:val="none" w:sz="0" w:space="0" w:color="auto"/>
            <w:right w:val="none" w:sz="0" w:space="0" w:color="auto"/>
          </w:divBdr>
        </w:div>
        <w:div w:id="329719306">
          <w:marLeft w:val="547"/>
          <w:marRight w:val="0"/>
          <w:marTop w:val="144"/>
          <w:marBottom w:val="0"/>
          <w:divBdr>
            <w:top w:val="none" w:sz="0" w:space="0" w:color="auto"/>
            <w:left w:val="none" w:sz="0" w:space="0" w:color="auto"/>
            <w:bottom w:val="none" w:sz="0" w:space="0" w:color="auto"/>
            <w:right w:val="none" w:sz="0" w:space="0" w:color="auto"/>
          </w:divBdr>
        </w:div>
        <w:div w:id="1940330560">
          <w:marLeft w:val="547"/>
          <w:marRight w:val="0"/>
          <w:marTop w:val="144"/>
          <w:marBottom w:val="0"/>
          <w:divBdr>
            <w:top w:val="none" w:sz="0" w:space="0" w:color="auto"/>
            <w:left w:val="none" w:sz="0" w:space="0" w:color="auto"/>
            <w:bottom w:val="none" w:sz="0" w:space="0" w:color="auto"/>
            <w:right w:val="none" w:sz="0" w:space="0" w:color="auto"/>
          </w:divBdr>
        </w:div>
        <w:div w:id="1420717663">
          <w:marLeft w:val="547"/>
          <w:marRight w:val="0"/>
          <w:marTop w:val="144"/>
          <w:marBottom w:val="0"/>
          <w:divBdr>
            <w:top w:val="none" w:sz="0" w:space="0" w:color="auto"/>
            <w:left w:val="none" w:sz="0" w:space="0" w:color="auto"/>
            <w:bottom w:val="none" w:sz="0" w:space="0" w:color="auto"/>
            <w:right w:val="none" w:sz="0" w:space="0" w:color="auto"/>
          </w:divBdr>
        </w:div>
      </w:divsChild>
    </w:div>
    <w:div w:id="1787967157">
      <w:bodyDiv w:val="1"/>
      <w:marLeft w:val="0"/>
      <w:marRight w:val="0"/>
      <w:marTop w:val="0"/>
      <w:marBottom w:val="0"/>
      <w:divBdr>
        <w:top w:val="none" w:sz="0" w:space="0" w:color="auto"/>
        <w:left w:val="none" w:sz="0" w:space="0" w:color="auto"/>
        <w:bottom w:val="none" w:sz="0" w:space="0" w:color="auto"/>
        <w:right w:val="none" w:sz="0" w:space="0" w:color="auto"/>
      </w:divBdr>
      <w:divsChild>
        <w:div w:id="334698154">
          <w:marLeft w:val="547"/>
          <w:marRight w:val="0"/>
          <w:marTop w:val="86"/>
          <w:marBottom w:val="0"/>
          <w:divBdr>
            <w:top w:val="none" w:sz="0" w:space="0" w:color="auto"/>
            <w:left w:val="none" w:sz="0" w:space="0" w:color="auto"/>
            <w:bottom w:val="none" w:sz="0" w:space="0" w:color="auto"/>
            <w:right w:val="none" w:sz="0" w:space="0" w:color="auto"/>
          </w:divBdr>
        </w:div>
        <w:div w:id="1300116000">
          <w:marLeft w:val="547"/>
          <w:marRight w:val="0"/>
          <w:marTop w:val="86"/>
          <w:marBottom w:val="0"/>
          <w:divBdr>
            <w:top w:val="none" w:sz="0" w:space="0" w:color="auto"/>
            <w:left w:val="none" w:sz="0" w:space="0" w:color="auto"/>
            <w:bottom w:val="none" w:sz="0" w:space="0" w:color="auto"/>
            <w:right w:val="none" w:sz="0" w:space="0" w:color="auto"/>
          </w:divBdr>
        </w:div>
        <w:div w:id="469978941">
          <w:marLeft w:val="547"/>
          <w:marRight w:val="0"/>
          <w:marTop w:val="86"/>
          <w:marBottom w:val="0"/>
          <w:divBdr>
            <w:top w:val="none" w:sz="0" w:space="0" w:color="auto"/>
            <w:left w:val="none" w:sz="0" w:space="0" w:color="auto"/>
            <w:bottom w:val="none" w:sz="0" w:space="0" w:color="auto"/>
            <w:right w:val="none" w:sz="0" w:space="0" w:color="auto"/>
          </w:divBdr>
        </w:div>
        <w:div w:id="848639706">
          <w:marLeft w:val="547"/>
          <w:marRight w:val="0"/>
          <w:marTop w:val="86"/>
          <w:marBottom w:val="0"/>
          <w:divBdr>
            <w:top w:val="none" w:sz="0" w:space="0" w:color="auto"/>
            <w:left w:val="none" w:sz="0" w:space="0" w:color="auto"/>
            <w:bottom w:val="none" w:sz="0" w:space="0" w:color="auto"/>
            <w:right w:val="none" w:sz="0" w:space="0" w:color="auto"/>
          </w:divBdr>
        </w:div>
        <w:div w:id="1358234366">
          <w:marLeft w:val="547"/>
          <w:marRight w:val="0"/>
          <w:marTop w:val="86"/>
          <w:marBottom w:val="0"/>
          <w:divBdr>
            <w:top w:val="none" w:sz="0" w:space="0" w:color="auto"/>
            <w:left w:val="none" w:sz="0" w:space="0" w:color="auto"/>
            <w:bottom w:val="none" w:sz="0" w:space="0" w:color="auto"/>
            <w:right w:val="none" w:sz="0" w:space="0" w:color="auto"/>
          </w:divBdr>
        </w:div>
        <w:div w:id="851995455">
          <w:marLeft w:val="547"/>
          <w:marRight w:val="0"/>
          <w:marTop w:val="86"/>
          <w:marBottom w:val="0"/>
          <w:divBdr>
            <w:top w:val="none" w:sz="0" w:space="0" w:color="auto"/>
            <w:left w:val="none" w:sz="0" w:space="0" w:color="auto"/>
            <w:bottom w:val="none" w:sz="0" w:space="0" w:color="auto"/>
            <w:right w:val="none" w:sz="0" w:space="0" w:color="auto"/>
          </w:divBdr>
        </w:div>
      </w:divsChild>
    </w:div>
    <w:div w:id="1835141978">
      <w:bodyDiv w:val="1"/>
      <w:marLeft w:val="0"/>
      <w:marRight w:val="0"/>
      <w:marTop w:val="0"/>
      <w:marBottom w:val="0"/>
      <w:divBdr>
        <w:top w:val="none" w:sz="0" w:space="0" w:color="auto"/>
        <w:left w:val="none" w:sz="0" w:space="0" w:color="auto"/>
        <w:bottom w:val="none" w:sz="0" w:space="0" w:color="auto"/>
        <w:right w:val="none" w:sz="0" w:space="0" w:color="auto"/>
      </w:divBdr>
    </w:div>
    <w:div w:id="1924951329">
      <w:bodyDiv w:val="1"/>
      <w:marLeft w:val="0"/>
      <w:marRight w:val="0"/>
      <w:marTop w:val="0"/>
      <w:marBottom w:val="0"/>
      <w:divBdr>
        <w:top w:val="none" w:sz="0" w:space="0" w:color="auto"/>
        <w:left w:val="none" w:sz="0" w:space="0" w:color="auto"/>
        <w:bottom w:val="none" w:sz="0" w:space="0" w:color="auto"/>
        <w:right w:val="none" w:sz="0" w:space="0" w:color="auto"/>
      </w:divBdr>
    </w:div>
    <w:div w:id="1926650878">
      <w:bodyDiv w:val="1"/>
      <w:marLeft w:val="0"/>
      <w:marRight w:val="0"/>
      <w:marTop w:val="0"/>
      <w:marBottom w:val="0"/>
      <w:divBdr>
        <w:top w:val="none" w:sz="0" w:space="0" w:color="auto"/>
        <w:left w:val="none" w:sz="0" w:space="0" w:color="auto"/>
        <w:bottom w:val="none" w:sz="0" w:space="0" w:color="auto"/>
        <w:right w:val="none" w:sz="0" w:space="0" w:color="auto"/>
      </w:divBdr>
      <w:divsChild>
        <w:div w:id="1884171897">
          <w:marLeft w:val="0"/>
          <w:marRight w:val="0"/>
          <w:marTop w:val="0"/>
          <w:marBottom w:val="0"/>
          <w:divBdr>
            <w:top w:val="none" w:sz="0" w:space="0" w:color="auto"/>
            <w:left w:val="none" w:sz="0" w:space="0" w:color="auto"/>
            <w:bottom w:val="none" w:sz="0" w:space="0" w:color="auto"/>
            <w:right w:val="none" w:sz="0" w:space="0" w:color="auto"/>
          </w:divBdr>
          <w:divsChild>
            <w:div w:id="576548991">
              <w:marLeft w:val="0"/>
              <w:marRight w:val="0"/>
              <w:marTop w:val="0"/>
              <w:marBottom w:val="0"/>
              <w:divBdr>
                <w:top w:val="single" w:sz="2" w:space="0" w:color="FFFFFF"/>
                <w:left w:val="single" w:sz="6" w:space="0" w:color="FFFFFF"/>
                <w:bottom w:val="single" w:sz="6" w:space="0" w:color="FFFFFF"/>
                <w:right w:val="single" w:sz="6" w:space="0" w:color="FFFFFF"/>
              </w:divBdr>
              <w:divsChild>
                <w:div w:id="1276135230">
                  <w:marLeft w:val="0"/>
                  <w:marRight w:val="0"/>
                  <w:marTop w:val="0"/>
                  <w:marBottom w:val="0"/>
                  <w:divBdr>
                    <w:top w:val="single" w:sz="6" w:space="1" w:color="D3D3D3"/>
                    <w:left w:val="none" w:sz="0" w:space="0" w:color="auto"/>
                    <w:bottom w:val="none" w:sz="0" w:space="0" w:color="auto"/>
                    <w:right w:val="none" w:sz="0" w:space="0" w:color="auto"/>
                  </w:divBdr>
                  <w:divsChild>
                    <w:div w:id="340864632">
                      <w:marLeft w:val="0"/>
                      <w:marRight w:val="0"/>
                      <w:marTop w:val="0"/>
                      <w:marBottom w:val="0"/>
                      <w:divBdr>
                        <w:top w:val="none" w:sz="0" w:space="0" w:color="auto"/>
                        <w:left w:val="none" w:sz="0" w:space="0" w:color="auto"/>
                        <w:bottom w:val="none" w:sz="0" w:space="0" w:color="auto"/>
                        <w:right w:val="none" w:sz="0" w:space="0" w:color="auto"/>
                      </w:divBdr>
                      <w:divsChild>
                        <w:div w:id="118725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86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eshirewestandchester.gov.uk/residents/health-and-social-care/children-and-young-people/team-around-the-family.aspx" TargetMode="External"/><Relationship Id="rId18" Type="http://schemas.openxmlformats.org/officeDocument/2006/relationships/hyperlink" Target="https://www.ecwip.education/" TargetMode="External"/><Relationship Id="rId26" Type="http://schemas.openxmlformats.org/officeDocument/2006/relationships/oleObject" Target="embeddings/Microsoft_Word_97_-_2003_Document.doc"/><Relationship Id="rId39" Type="http://schemas.openxmlformats.org/officeDocument/2006/relationships/image" Target="media/image11.emf"/><Relationship Id="rId21" Type="http://schemas.openxmlformats.org/officeDocument/2006/relationships/image" Target="media/image3.jpg"/><Relationship Id="rId34" Type="http://schemas.openxmlformats.org/officeDocument/2006/relationships/package" Target="embeddings/Microsoft_Word_Document2.docx"/><Relationship Id="rId42" Type="http://schemas.openxmlformats.org/officeDocument/2006/relationships/oleObject" Target="embeddings/Microsoft_Word_97_-_2003_Document2.doc"/><Relationship Id="rId47" Type="http://schemas.openxmlformats.org/officeDocument/2006/relationships/image" Target="media/image15.emf"/><Relationship Id="rId50" Type="http://schemas.openxmlformats.org/officeDocument/2006/relationships/package" Target="embeddings/Microsoft_Word_Document8.docx"/><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oleObject" Target="embeddings/Microsoft_Word_97_-_2003_Document12.doc"/><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estcheshirechildrenstrust.co.uk/our-way-of-working/"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mailto:educationwelfare@cheshirewestandchester.gov.uk" TargetMode="External"/><Relationship Id="rId32" Type="http://schemas.openxmlformats.org/officeDocument/2006/relationships/package" Target="embeddings/Microsoft_Word_Document1.docx"/><Relationship Id="rId37" Type="http://schemas.openxmlformats.org/officeDocument/2006/relationships/image" Target="media/image10.emf"/><Relationship Id="rId40" Type="http://schemas.openxmlformats.org/officeDocument/2006/relationships/package" Target="embeddings/Microsoft_Word_Document5.docx"/><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Microsoft_Word_97_-_2003_Document7.doc"/><Relationship Id="rId66" Type="http://schemas.openxmlformats.org/officeDocument/2006/relationships/oleObject" Target="embeddings/Microsoft_Word_97_-_2003_Document11.doc"/><Relationship Id="rId5" Type="http://schemas.openxmlformats.org/officeDocument/2006/relationships/settings" Target="settings.xml"/><Relationship Id="rId15" Type="http://schemas.openxmlformats.org/officeDocument/2006/relationships/hyperlink" Target="https://www.cheshirewestscp.co.uk/" TargetMode="External"/><Relationship Id="rId23" Type="http://schemas.openxmlformats.org/officeDocument/2006/relationships/hyperlink" Target="mailto:educationwelfare@cheshirewestandchester.gov.uk" TargetMode="External"/><Relationship Id="rId28" Type="http://schemas.openxmlformats.org/officeDocument/2006/relationships/package" Target="embeddings/Microsoft_Word_Document.docx"/><Relationship Id="rId36" Type="http://schemas.openxmlformats.org/officeDocument/2006/relationships/package" Target="embeddings/Microsoft_Word_Document3.docx"/><Relationship Id="rId49" Type="http://schemas.openxmlformats.org/officeDocument/2006/relationships/image" Target="media/image16.emf"/><Relationship Id="rId57" Type="http://schemas.openxmlformats.org/officeDocument/2006/relationships/image" Target="media/image20.emf"/><Relationship Id="rId61" Type="http://schemas.openxmlformats.org/officeDocument/2006/relationships/image" Target="media/image22.emf"/><Relationship Id="rId10" Type="http://schemas.openxmlformats.org/officeDocument/2006/relationships/hyperlink" Target="mailto:educationwelfare@cheshirewestandchester.gov.uk" TargetMode="External"/><Relationship Id="rId19" Type="http://schemas.openxmlformats.org/officeDocument/2006/relationships/hyperlink" Target="https://www.crossroadstogether.org.uk/our-services/young-carers-services/" TargetMode="External"/><Relationship Id="rId31" Type="http://schemas.openxmlformats.org/officeDocument/2006/relationships/image" Target="media/image7.emf"/><Relationship Id="rId44" Type="http://schemas.openxmlformats.org/officeDocument/2006/relationships/package" Target="embeddings/Microsoft_Word_Document6.docx"/><Relationship Id="rId52" Type="http://schemas.openxmlformats.org/officeDocument/2006/relationships/oleObject" Target="embeddings/Microsoft_Word_97_-_2003_Document4.doc"/><Relationship Id="rId60" Type="http://schemas.openxmlformats.org/officeDocument/2006/relationships/oleObject" Target="embeddings/Microsoft_Word_97_-_2003_Document8.doc"/><Relationship Id="rId65" Type="http://schemas.openxmlformats.org/officeDocument/2006/relationships/image" Target="media/image24.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cheshirewestlscb.org.uk/multi-agency-assessment-toolkits/" TargetMode="External"/><Relationship Id="rId22" Type="http://schemas.openxmlformats.org/officeDocument/2006/relationships/hyperlink" Target="http://www.legislation.gov.uk/ukpga/1996/56/section/444" TargetMode="External"/><Relationship Id="rId27" Type="http://schemas.openxmlformats.org/officeDocument/2006/relationships/image" Target="media/image5.emf"/><Relationship Id="rId30" Type="http://schemas.openxmlformats.org/officeDocument/2006/relationships/oleObject" Target="embeddings/Microsoft_Word_97_-_2003_Document1.doc"/><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Word_Document7.docx"/><Relationship Id="rId56" Type="http://schemas.openxmlformats.org/officeDocument/2006/relationships/oleObject" Target="embeddings/Microsoft_Word_97_-_2003_Document6.doc"/><Relationship Id="rId64" Type="http://schemas.openxmlformats.org/officeDocument/2006/relationships/oleObject" Target="embeddings/Microsoft_Word_97_-_2003_Document10.doc"/><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7.emf"/><Relationship Id="rId3" Type="http://schemas.openxmlformats.org/officeDocument/2006/relationships/numbering" Target="numbering.xml"/><Relationship Id="rId12" Type="http://schemas.openxmlformats.org/officeDocument/2006/relationships/hyperlink" Target="http://ies-news.info/2015/02/02/voice-of-the-child/" TargetMode="External"/><Relationship Id="rId17" Type="http://schemas.openxmlformats.org/officeDocument/2006/relationships/hyperlink" Target="https://westcheshirechildrenstrust.co.uk/our-way-of-working/recovery-model/"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Word_Document4.docx"/><Relationship Id="rId46" Type="http://schemas.openxmlformats.org/officeDocument/2006/relationships/oleObject" Target="embeddings/Microsoft_Word_97_-_2003_Document3.doc"/><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hyperlink" Target="https://uk.practicallaw.thomsonreuters.com/Document/I353B29B0E44F11DA8D70A0E70A78ED65/View/FullText.html?comp=pluk&amp;transitionType=Default&amp;contextData=(sc.Default)" TargetMode="External"/><Relationship Id="rId41" Type="http://schemas.openxmlformats.org/officeDocument/2006/relationships/image" Target="media/image12.emf"/><Relationship Id="rId54" Type="http://schemas.openxmlformats.org/officeDocument/2006/relationships/oleObject" Target="embeddings/Microsoft_Word_97_-_2003_Document5.doc"/><Relationship Id="rId62" Type="http://schemas.openxmlformats.org/officeDocument/2006/relationships/oleObject" Target="embeddings/Microsoft_Word_97_-_2003_Document9.doc"/><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80302-B5AF-47B0-9D97-D7447CF9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5594</Words>
  <Characters>31888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2022-11-14T16:23:00Z</dcterms:created>
  <dcterms:modified xsi:type="dcterms:W3CDTF">2022-11-14T16:23:00Z</dcterms:modified>
</cp:coreProperties>
</file>